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DADF" w14:textId="77777777" w:rsidR="003D65D8" w:rsidRDefault="00266556" w:rsidP="00171119">
      <w:pPr>
        <w:tabs>
          <w:tab w:val="left" w:pos="0"/>
          <w:tab w:val="left" w:pos="6096"/>
        </w:tabs>
        <w:rPr>
          <w:rFonts w:ascii="Trebuchet MS" w:hAnsi="Trebuchet MS" w:cs="Tahoma"/>
          <w:sz w:val="32"/>
          <w:szCs w:val="32"/>
        </w:rPr>
      </w:pPr>
      <w:r w:rsidRPr="00912677">
        <w:rPr>
          <w:rFonts w:cs="Arial"/>
          <w:b/>
          <w:noProof/>
          <w:color w:val="FF0000"/>
          <w:sz w:val="36"/>
          <w:szCs w:val="36"/>
        </w:rPr>
        <w:drawing>
          <wp:anchor distT="0" distB="0" distL="114300" distR="114300" simplePos="0" relativeHeight="251659264" behindDoc="0" locked="0" layoutInCell="1" allowOverlap="1" wp14:anchorId="13608056" wp14:editId="25659D52">
            <wp:simplePos x="0" y="0"/>
            <wp:positionH relativeFrom="margin">
              <wp:posOffset>-1270</wp:posOffset>
            </wp:positionH>
            <wp:positionV relativeFrom="paragraph">
              <wp:posOffset>-151765</wp:posOffset>
            </wp:positionV>
            <wp:extent cx="1211580" cy="960120"/>
            <wp:effectExtent l="0" t="0" r="7620" b="0"/>
            <wp:wrapNone/>
            <wp:docPr id="1" name="Image 1" descr="Macintosh HD:Users:nc:Desktop:logo 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c:Desktop:logo f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061C">
        <w:rPr>
          <w:rFonts w:ascii="Trebuchet MS" w:hAnsi="Trebuchet MS" w:cs="Tahoma"/>
          <w:sz w:val="32"/>
          <w:szCs w:val="32"/>
        </w:rPr>
        <w:t xml:space="preserve">                  </w:t>
      </w:r>
    </w:p>
    <w:p w14:paraId="5972484F" w14:textId="389B4C2B" w:rsidR="00171119" w:rsidRPr="00266556" w:rsidRDefault="00D342F8" w:rsidP="00171119">
      <w:pPr>
        <w:tabs>
          <w:tab w:val="left" w:pos="0"/>
          <w:tab w:val="left" w:pos="6096"/>
        </w:tabs>
        <w:rPr>
          <w:rFonts w:ascii="Trebuchet MS" w:hAnsi="Trebuchet MS" w:cs="Tahoma"/>
          <w:sz w:val="32"/>
          <w:szCs w:val="32"/>
        </w:rPr>
      </w:pPr>
      <w:r>
        <w:rPr>
          <w:rFonts w:ascii="Trebuchet MS" w:hAnsi="Trebuchet MS" w:cs="Tahoma"/>
          <w:sz w:val="32"/>
          <w:szCs w:val="32"/>
        </w:rPr>
        <w:tab/>
      </w:r>
      <w:r w:rsidR="00171119" w:rsidRPr="00D23F87">
        <w:rPr>
          <w:rFonts w:ascii="Arial Rounded MT Bold" w:hAnsi="Arial Rounded MT Bold"/>
          <w:b/>
          <w:color w:val="FF0000"/>
          <w:spacing w:val="48"/>
          <w:position w:val="58"/>
          <w:sz w:val="36"/>
          <w:szCs w:val="36"/>
          <w14:shadow w14:blurRad="50800" w14:dist="38100" w14:dir="2700000" w14:sx="100000" w14:sy="100000" w14:kx="0" w14:ky="0" w14:algn="tl">
            <w14:srgbClr w14:val="000000">
              <w14:alpha w14:val="60000"/>
            </w14:srgbClr>
          </w14:shadow>
        </w:rPr>
        <w:t>CIRCULAIRE</w:t>
      </w:r>
      <w:r w:rsidR="00BA061C">
        <w:rPr>
          <w:rFonts w:ascii="Arial Rounded MT Bold" w:hAnsi="Arial Rounded MT Bold"/>
          <w:b/>
          <w:color w:val="FF0000"/>
          <w:spacing w:val="48"/>
          <w:position w:val="58"/>
          <w:sz w:val="36"/>
          <w:szCs w:val="36"/>
          <w14:shadow w14:blurRad="50800" w14:dist="38100" w14:dir="2700000" w14:sx="100000" w14:sy="100000" w14:kx="0" w14:ky="0" w14:algn="tl">
            <w14:srgbClr w14:val="000000">
              <w14:alpha w14:val="60000"/>
            </w14:srgbClr>
          </w14:shadow>
        </w:rPr>
        <w:t xml:space="preserve"> </w:t>
      </w:r>
    </w:p>
    <w:p w14:paraId="104CDBEA" w14:textId="77777777" w:rsidR="00171119" w:rsidRPr="00D23F87" w:rsidRDefault="00171119" w:rsidP="00171119">
      <w:pPr>
        <w:pBdr>
          <w:top w:val="single" w:sz="6" w:space="1" w:color="FF0000"/>
          <w:bottom w:val="single" w:sz="6" w:space="1" w:color="FF0000"/>
        </w:pBdr>
        <w:jc w:val="both"/>
        <w:rPr>
          <w:rFonts w:ascii="Arial" w:hAnsi="Arial" w:cs="Arial"/>
          <w:b/>
          <w:bCs/>
          <w:sz w:val="16"/>
          <w:szCs w:val="15"/>
        </w:rPr>
      </w:pPr>
      <w:r w:rsidRPr="004E6FC3">
        <w:rPr>
          <w:rFonts w:cs="Helvetica"/>
          <w:sz w:val="16"/>
          <w:szCs w:val="18"/>
        </w:rPr>
        <w:t>Fédération des personnels des services publics et des services de santé FORCE OUVRIERE 153-155 rue de Rome 75017 PARIS</w:t>
      </w:r>
      <w:r w:rsidRPr="004E6FC3">
        <w:rPr>
          <w:rFonts w:ascii="Helvetica" w:hAnsi="Helvetica" w:cs="Helvetica"/>
          <w:sz w:val="16"/>
          <w:szCs w:val="18"/>
        </w:rPr>
        <w:br/>
      </w:r>
      <w:r w:rsidRPr="00D23F87">
        <w:rPr>
          <w:rFonts w:ascii="Wingdings" w:hAnsi="Wingdings" w:cs="Wingdings"/>
          <w:sz w:val="16"/>
          <w:szCs w:val="18"/>
        </w:rPr>
        <w:t></w:t>
      </w:r>
      <w:r w:rsidRPr="00D23F87">
        <w:rPr>
          <w:rFonts w:ascii="Wingdings" w:hAnsi="Wingdings" w:cs="Wingdings"/>
          <w:sz w:val="16"/>
          <w:szCs w:val="18"/>
        </w:rPr>
        <w:t></w:t>
      </w:r>
      <w:r w:rsidRPr="00D23F87">
        <w:rPr>
          <w:rFonts w:ascii="Helvetica" w:hAnsi="Helvetica" w:cs="Helvetica"/>
          <w:sz w:val="16"/>
          <w:szCs w:val="18"/>
        </w:rPr>
        <w:t>01 44 01 06 00</w:t>
      </w:r>
      <w:r w:rsidRPr="00D23F87">
        <w:rPr>
          <w:rFonts w:ascii="Helvetica" w:hAnsi="Helvetica" w:cs="Helvetica"/>
          <w:b/>
          <w:sz w:val="16"/>
          <w:szCs w:val="18"/>
        </w:rPr>
        <w:t xml:space="preserve"> -</w:t>
      </w:r>
      <w:r w:rsidRPr="00D23F87">
        <w:rPr>
          <w:rFonts w:ascii="Helvetica" w:hAnsi="Helvetica" w:cs="Helvetica"/>
          <w:sz w:val="16"/>
          <w:szCs w:val="18"/>
        </w:rPr>
        <w:t xml:space="preserve"> </w:t>
      </w:r>
      <w:r w:rsidRPr="00D23F87">
        <w:rPr>
          <w:rFonts w:ascii="Wingdings" w:hAnsi="Wingdings" w:cs="Wingdings"/>
          <w:sz w:val="16"/>
          <w:szCs w:val="18"/>
        </w:rPr>
        <w:t></w:t>
      </w:r>
      <w:r w:rsidRPr="00D23F87">
        <w:rPr>
          <w:rFonts w:ascii="Helvetica" w:hAnsi="Helvetica" w:cs="Helvetica"/>
          <w:sz w:val="16"/>
        </w:rPr>
        <w:t xml:space="preserve"> </w:t>
      </w:r>
      <w:hyperlink r:id="rId9" w:history="1">
        <w:r w:rsidRPr="00D23F87">
          <w:rPr>
            <w:rStyle w:val="Lienhypertexte"/>
            <w:rFonts w:ascii="Helvetica" w:hAnsi="Helvetica" w:cs="Helvetica"/>
            <w:color w:val="auto"/>
            <w:sz w:val="16"/>
          </w:rPr>
          <w:t>fo.territoriaux@fosps.com</w:t>
        </w:r>
      </w:hyperlink>
      <w:r w:rsidRPr="00D23F87">
        <w:rPr>
          <w:rFonts w:ascii="Helvetica" w:hAnsi="Helvetica" w:cs="Helvetica"/>
          <w:sz w:val="16"/>
        </w:rPr>
        <w:t xml:space="preserve"> et </w:t>
      </w:r>
      <w:hyperlink r:id="rId10" w:history="1">
        <w:r w:rsidRPr="00D23F87">
          <w:rPr>
            <w:rStyle w:val="Lienhypertexte"/>
            <w:rFonts w:ascii="Arial" w:hAnsi="Arial" w:cs="Arial"/>
            <w:bCs/>
            <w:color w:val="auto"/>
            <w:sz w:val="16"/>
            <w:szCs w:val="15"/>
          </w:rPr>
          <w:t>fo.sante-sociaux@fosps.com</w:t>
        </w:r>
      </w:hyperlink>
      <w:r w:rsidRPr="00D23F87">
        <w:t xml:space="preserve"> </w:t>
      </w:r>
    </w:p>
    <w:p w14:paraId="2AC7FFA3" w14:textId="77777777" w:rsidR="00A52935" w:rsidRDefault="00A52935" w:rsidP="00A52935">
      <w:pPr>
        <w:ind w:firstLine="12"/>
        <w:rPr>
          <w:rFonts w:ascii="Trebuchet MS" w:hAnsi="Trebuchet MS" w:cs="Arial"/>
          <w:b/>
          <w:sz w:val="22"/>
          <w:szCs w:val="22"/>
          <w:u w:val="single"/>
        </w:rPr>
      </w:pPr>
    </w:p>
    <w:p w14:paraId="468C7596" w14:textId="77777777" w:rsidR="00556AF2" w:rsidRDefault="00556AF2" w:rsidP="00A52935">
      <w:pPr>
        <w:ind w:firstLine="12"/>
        <w:rPr>
          <w:rFonts w:ascii="Trebuchet MS" w:hAnsi="Trebuchet MS" w:cs="Arial"/>
          <w:b/>
          <w:sz w:val="22"/>
          <w:szCs w:val="22"/>
          <w:u w:val="single"/>
        </w:rPr>
      </w:pPr>
    </w:p>
    <w:p w14:paraId="4DAF80EA" w14:textId="77777777" w:rsidR="009F5400" w:rsidRPr="00DF2235" w:rsidRDefault="009F5400" w:rsidP="009F5400">
      <w:pPr>
        <w:pBdr>
          <w:top w:val="single" w:sz="12" w:space="1" w:color="002060" w:shadow="1"/>
          <w:left w:val="single" w:sz="12" w:space="4" w:color="002060" w:shadow="1"/>
          <w:bottom w:val="single" w:sz="12" w:space="1" w:color="002060" w:shadow="1"/>
          <w:right w:val="single" w:sz="12" w:space="4" w:color="002060" w:shadow="1"/>
        </w:pBdr>
        <w:jc w:val="center"/>
        <w:rPr>
          <w:rFonts w:ascii="Calibri" w:eastAsia="Times New Roman" w:hAnsi="Calibri" w:cs="Calibri"/>
          <w:b/>
          <w:bCs/>
          <w:color w:val="002060"/>
          <w:sz w:val="28"/>
          <w:szCs w:val="28"/>
          <w:u w:val="single"/>
        </w:rPr>
      </w:pPr>
      <w:r w:rsidRPr="00DF2235">
        <w:rPr>
          <w:rFonts w:ascii="Calibri" w:eastAsia="Times New Roman" w:hAnsi="Calibri" w:cs="Calibri"/>
          <w:b/>
          <w:bCs/>
          <w:color w:val="002060"/>
          <w:sz w:val="28"/>
          <w:szCs w:val="28"/>
          <w:u w:val="single"/>
        </w:rPr>
        <w:t>ATTENTION URGENT</w:t>
      </w:r>
    </w:p>
    <w:p w14:paraId="2840DCA5" w14:textId="77777777" w:rsidR="009F5400" w:rsidRDefault="009F5400" w:rsidP="009F5400">
      <w:pPr>
        <w:pBdr>
          <w:top w:val="single" w:sz="12" w:space="1" w:color="002060" w:shadow="1"/>
          <w:left w:val="single" w:sz="12" w:space="4" w:color="002060" w:shadow="1"/>
          <w:bottom w:val="single" w:sz="12" w:space="1" w:color="002060" w:shadow="1"/>
          <w:right w:val="single" w:sz="12" w:space="4" w:color="002060" w:shadow="1"/>
        </w:pBdr>
        <w:jc w:val="center"/>
        <w:rPr>
          <w:rFonts w:ascii="Calibri" w:eastAsia="Times New Roman" w:hAnsi="Calibri" w:cs="Calibri"/>
          <w:b/>
          <w:bCs/>
          <w:color w:val="002060"/>
          <w:sz w:val="28"/>
          <w:szCs w:val="28"/>
        </w:rPr>
      </w:pPr>
    </w:p>
    <w:p w14:paraId="19AA8A06" w14:textId="60F16873" w:rsidR="009F5400" w:rsidRPr="009F5400" w:rsidRDefault="009F5400" w:rsidP="009F5400">
      <w:pPr>
        <w:pBdr>
          <w:top w:val="single" w:sz="12" w:space="1" w:color="002060" w:shadow="1"/>
          <w:left w:val="single" w:sz="12" w:space="4" w:color="002060" w:shadow="1"/>
          <w:bottom w:val="single" w:sz="12" w:space="1" w:color="002060" w:shadow="1"/>
          <w:right w:val="single" w:sz="12" w:space="4" w:color="002060" w:shadow="1"/>
        </w:pBdr>
        <w:jc w:val="center"/>
        <w:rPr>
          <w:rFonts w:ascii="Calibri" w:eastAsia="Times New Roman" w:hAnsi="Calibri" w:cs="Calibri"/>
          <w:b/>
          <w:bCs/>
          <w:color w:val="002060"/>
          <w:sz w:val="28"/>
          <w:szCs w:val="28"/>
        </w:rPr>
      </w:pPr>
      <w:r w:rsidRPr="009F5400">
        <w:rPr>
          <w:rFonts w:ascii="Calibri" w:eastAsia="Times New Roman" w:hAnsi="Calibri" w:cs="Calibri"/>
          <w:b/>
          <w:bCs/>
          <w:color w:val="002060"/>
          <w:sz w:val="28"/>
          <w:szCs w:val="28"/>
        </w:rPr>
        <w:t>ÉLECTION CNRACL 2026</w:t>
      </w:r>
      <w:r w:rsidRPr="009F5400">
        <w:rPr>
          <w:rFonts w:ascii="Calibri" w:eastAsia="Times New Roman" w:hAnsi="Calibri" w:cs="Calibri"/>
          <w:b/>
          <w:bCs/>
          <w:color w:val="002060"/>
          <w:sz w:val="28"/>
          <w:szCs w:val="28"/>
        </w:rPr>
        <w:br/>
        <w:t>VÉRIFICATION DES LISTES ÉLECTORALES</w:t>
      </w:r>
    </w:p>
    <w:p w14:paraId="4396816B" w14:textId="77777777" w:rsidR="009F5400" w:rsidRDefault="009F5400" w:rsidP="009F5400">
      <w:pPr>
        <w:rPr>
          <w:rFonts w:asciiTheme="majorHAnsi" w:hAnsiTheme="majorHAnsi" w:cstheme="majorHAnsi"/>
        </w:rPr>
      </w:pPr>
    </w:p>
    <w:p w14:paraId="119D4062" w14:textId="52C751B5" w:rsidR="009F5400" w:rsidRDefault="009F5400" w:rsidP="009F5400">
      <w:pPr>
        <w:rPr>
          <w:rFonts w:asciiTheme="majorHAnsi" w:hAnsiTheme="majorHAnsi" w:cstheme="majorHAnsi"/>
        </w:rPr>
      </w:pPr>
      <w:r w:rsidRPr="009F5400">
        <w:rPr>
          <w:rFonts w:asciiTheme="majorHAnsi" w:hAnsiTheme="majorHAnsi" w:cstheme="majorHAnsi"/>
        </w:rPr>
        <w:t>Cher(e) camarade,</w:t>
      </w:r>
    </w:p>
    <w:p w14:paraId="2A896714" w14:textId="77777777" w:rsidR="009F5400" w:rsidRPr="009F5400" w:rsidRDefault="009F5400" w:rsidP="009F5400">
      <w:pPr>
        <w:rPr>
          <w:rFonts w:asciiTheme="majorHAnsi" w:hAnsiTheme="majorHAnsi" w:cstheme="majorHAnsi"/>
        </w:rPr>
      </w:pPr>
    </w:p>
    <w:p w14:paraId="58BBA300" w14:textId="77777777" w:rsidR="009F5400" w:rsidRDefault="009F5400" w:rsidP="009F5400">
      <w:pPr>
        <w:jc w:val="both"/>
        <w:rPr>
          <w:rFonts w:asciiTheme="majorHAnsi" w:hAnsiTheme="majorHAnsi" w:cstheme="majorHAnsi"/>
        </w:rPr>
      </w:pPr>
      <w:r w:rsidRPr="009F5400">
        <w:rPr>
          <w:rFonts w:asciiTheme="majorHAnsi" w:hAnsiTheme="majorHAnsi" w:cstheme="majorHAnsi"/>
        </w:rPr>
        <w:t>La société Kercia, prestataire mandaté pour l’organisation des élections CNRACL, a adressé aux fonctionnaires territoriaux et hospitaliers ainsi qu’aux retraités CNRACL un message leur demandant de vérifier leur inscription sur les listes électorales.</w:t>
      </w:r>
    </w:p>
    <w:p w14:paraId="755546C3" w14:textId="77777777" w:rsidR="009F5400" w:rsidRPr="009F5400" w:rsidRDefault="009F5400" w:rsidP="009F5400">
      <w:pPr>
        <w:jc w:val="both"/>
        <w:rPr>
          <w:rFonts w:asciiTheme="majorHAnsi" w:hAnsiTheme="majorHAnsi" w:cstheme="majorHAnsi"/>
        </w:rPr>
      </w:pPr>
    </w:p>
    <w:p w14:paraId="31692811" w14:textId="77777777" w:rsidR="009F5400" w:rsidRDefault="009F5400" w:rsidP="009F5400">
      <w:pPr>
        <w:jc w:val="both"/>
        <w:rPr>
          <w:rFonts w:asciiTheme="majorHAnsi" w:hAnsiTheme="majorHAnsi" w:cstheme="majorHAnsi"/>
        </w:rPr>
      </w:pPr>
      <w:r w:rsidRPr="009F5400">
        <w:rPr>
          <w:rFonts w:asciiTheme="majorHAnsi" w:hAnsiTheme="majorHAnsi" w:cstheme="majorHAnsi"/>
        </w:rPr>
        <w:t>Plusieurs camarades nous ont cependant alertés : tous les affiliés n’ont pas nécessairement reçu ce message. Il est donc indispensable que nos structures FO relaient immédiatement l’information afin qu’aucun électeur FO ne soit écarté du scrutin.</w:t>
      </w:r>
    </w:p>
    <w:p w14:paraId="082D5468" w14:textId="77777777" w:rsidR="009F5400" w:rsidRPr="009F5400" w:rsidRDefault="009F5400" w:rsidP="009F5400">
      <w:pPr>
        <w:jc w:val="both"/>
        <w:rPr>
          <w:rFonts w:asciiTheme="majorHAnsi" w:hAnsiTheme="majorHAnsi" w:cstheme="majorHAnsi"/>
        </w:rPr>
      </w:pPr>
    </w:p>
    <w:p w14:paraId="2A32F1B0" w14:textId="383832D8" w:rsidR="009F5400" w:rsidRDefault="009F5400" w:rsidP="009F5400">
      <w:pPr>
        <w:jc w:val="both"/>
        <w:rPr>
          <w:rFonts w:asciiTheme="majorHAnsi" w:hAnsiTheme="majorHAnsi" w:cstheme="majorHAnsi"/>
        </w:rPr>
      </w:pPr>
      <w:r w:rsidRPr="009F5400">
        <w:rPr>
          <w:rFonts w:asciiTheme="majorHAnsi" w:hAnsiTheme="majorHAnsi" w:cstheme="majorHAnsi"/>
        </w:rPr>
        <w:t>L’élection du conseil d’administration de la CNRACL se déroulera exclusivement par vote électronique du 23 novembre au 10 décembre 2026. Pour voter, chaque affilié doit impérativement être inscrit sur les listes électorales et disposer de coordonnées personnelles à jour, notamment l’adresse courriel, l’adresse postale et, si possible, le téléphone portable.</w:t>
      </w:r>
    </w:p>
    <w:p w14:paraId="3CA4A40F" w14:textId="77777777" w:rsidR="009F5400" w:rsidRDefault="009F5400" w:rsidP="009F5400">
      <w:pPr>
        <w:jc w:val="both"/>
        <w:rPr>
          <w:rFonts w:asciiTheme="majorHAnsi" w:hAnsiTheme="majorHAnsi" w:cstheme="majorHAnsi"/>
        </w:rPr>
      </w:pPr>
    </w:p>
    <w:tbl>
      <w:tblPr>
        <w:tblStyle w:val="Grilledutableau"/>
        <w:tblW w:w="0" w:type="auto"/>
        <w:shd w:val="clear" w:color="auto" w:fill="365F91" w:themeFill="accent1" w:themeFillShade="BF"/>
        <w:tblLook w:val="04A0" w:firstRow="1" w:lastRow="0" w:firstColumn="1" w:lastColumn="0" w:noHBand="0" w:noVBand="1"/>
      </w:tblPr>
      <w:tblGrid>
        <w:gridCol w:w="9054"/>
      </w:tblGrid>
      <w:tr w:rsidR="009F5400" w:rsidRPr="009F5400" w14:paraId="373AA9D7" w14:textId="77777777" w:rsidTr="009F5400">
        <w:tc>
          <w:tcPr>
            <w:tcW w:w="9054" w:type="dxa"/>
            <w:shd w:val="clear" w:color="auto" w:fill="365F91" w:themeFill="accent1" w:themeFillShade="BF"/>
          </w:tcPr>
          <w:p w14:paraId="491E10FA" w14:textId="77777777" w:rsidR="009F5400" w:rsidRDefault="009F5400" w:rsidP="009F5400">
            <w:pPr>
              <w:jc w:val="both"/>
              <w:rPr>
                <w:rFonts w:asciiTheme="majorHAnsi" w:hAnsiTheme="majorHAnsi" w:cstheme="majorHAnsi"/>
                <w:color w:val="FFFFFF" w:themeColor="background1"/>
              </w:rPr>
            </w:pPr>
          </w:p>
          <w:p w14:paraId="63D632E3" w14:textId="2B6B2959" w:rsidR="009F5400" w:rsidRDefault="009F5400" w:rsidP="009F5400">
            <w:pPr>
              <w:jc w:val="both"/>
              <w:rPr>
                <w:rFonts w:asciiTheme="majorHAnsi" w:hAnsiTheme="majorHAnsi" w:cstheme="majorHAnsi"/>
                <w:color w:val="FFFFFF" w:themeColor="background1"/>
              </w:rPr>
            </w:pPr>
            <w:r>
              <w:rPr>
                <w:rFonts w:asciiTheme="majorHAnsi" w:hAnsiTheme="majorHAnsi" w:cstheme="majorHAnsi"/>
                <w:color w:val="FFFFFF" w:themeColor="background1"/>
              </w:rPr>
              <w:t>Ce que nous te demandons</w:t>
            </w:r>
          </w:p>
          <w:p w14:paraId="57356A44" w14:textId="1CE592B0" w:rsidR="009F5400" w:rsidRPr="009F5400" w:rsidRDefault="009F5400" w:rsidP="009F5400">
            <w:pPr>
              <w:jc w:val="both"/>
              <w:rPr>
                <w:rFonts w:asciiTheme="majorHAnsi" w:hAnsiTheme="majorHAnsi" w:cstheme="majorHAnsi"/>
                <w:color w:val="FFFFFF" w:themeColor="background1"/>
              </w:rPr>
            </w:pPr>
          </w:p>
        </w:tc>
      </w:tr>
    </w:tbl>
    <w:p w14:paraId="762DD982" w14:textId="77777777" w:rsidR="009F5400" w:rsidRPr="009F5400" w:rsidRDefault="009F5400" w:rsidP="009F5400">
      <w:pPr>
        <w:jc w:val="both"/>
        <w:rPr>
          <w:rFonts w:asciiTheme="majorHAnsi" w:hAnsiTheme="majorHAnsi" w:cstheme="majorHAnsi"/>
          <w:sz w:val="16"/>
          <w:szCs w:val="16"/>
        </w:rPr>
      </w:pPr>
    </w:p>
    <w:p w14:paraId="1F41297C" w14:textId="77777777" w:rsidR="009F5400" w:rsidRPr="009F5400" w:rsidRDefault="009F5400" w:rsidP="009F5400">
      <w:pPr>
        <w:jc w:val="both"/>
        <w:rPr>
          <w:rFonts w:asciiTheme="majorHAnsi" w:hAnsiTheme="majorHAnsi" w:cstheme="majorHAnsi"/>
          <w:sz w:val="16"/>
          <w:szCs w:val="16"/>
        </w:rPr>
      </w:pPr>
    </w:p>
    <w:p w14:paraId="2341FCA8" w14:textId="6F4DBEB2" w:rsidR="00DF2235" w:rsidRPr="00DF2235" w:rsidRDefault="009F5400" w:rsidP="00DF2235">
      <w:pPr>
        <w:pStyle w:val="Listepuces"/>
        <w:tabs>
          <w:tab w:val="num" w:pos="360"/>
        </w:tabs>
        <w:ind w:left="360" w:hanging="360"/>
        <w:jc w:val="both"/>
        <w:rPr>
          <w:rFonts w:asciiTheme="majorHAnsi" w:hAnsiTheme="majorHAnsi" w:cstheme="majorHAnsi"/>
          <w:sz w:val="24"/>
          <w:szCs w:val="24"/>
          <w:lang w:val="fr-FR"/>
        </w:rPr>
      </w:pPr>
      <w:r w:rsidRPr="009F5400">
        <w:rPr>
          <w:rFonts w:asciiTheme="majorHAnsi" w:hAnsiTheme="majorHAnsi" w:cstheme="majorHAnsi"/>
          <w:b/>
          <w:bCs/>
          <w:sz w:val="24"/>
          <w:szCs w:val="24"/>
          <w:lang w:val="fr-FR"/>
        </w:rPr>
        <w:t>Transmettre sans délai</w:t>
      </w:r>
      <w:r w:rsidRPr="009F5400">
        <w:rPr>
          <w:rFonts w:asciiTheme="majorHAnsi" w:hAnsiTheme="majorHAnsi" w:cstheme="majorHAnsi"/>
          <w:sz w:val="24"/>
          <w:szCs w:val="24"/>
          <w:lang w:val="fr-FR"/>
        </w:rPr>
        <w:t xml:space="preserve"> le lien de vérification de l’inscription sur la liste électorale à tous les adhérents du syndicat.</w:t>
      </w:r>
    </w:p>
    <w:p w14:paraId="0125C718" w14:textId="2636DEE6" w:rsidR="00DF2235" w:rsidRPr="00DF2235" w:rsidRDefault="009F5400" w:rsidP="00DF2235">
      <w:pPr>
        <w:pStyle w:val="Listepuces"/>
        <w:tabs>
          <w:tab w:val="num" w:pos="360"/>
        </w:tabs>
        <w:ind w:left="360" w:hanging="360"/>
        <w:jc w:val="both"/>
        <w:rPr>
          <w:rFonts w:asciiTheme="majorHAnsi" w:hAnsiTheme="majorHAnsi" w:cstheme="majorHAnsi"/>
          <w:sz w:val="24"/>
          <w:szCs w:val="24"/>
          <w:lang w:val="fr-FR"/>
        </w:rPr>
      </w:pPr>
      <w:r w:rsidRPr="009F5400">
        <w:rPr>
          <w:rFonts w:asciiTheme="majorHAnsi" w:hAnsiTheme="majorHAnsi" w:cstheme="majorHAnsi"/>
          <w:b/>
          <w:bCs/>
          <w:sz w:val="24"/>
          <w:szCs w:val="24"/>
          <w:lang w:val="fr-FR"/>
        </w:rPr>
        <w:t>Relayer l’information aux camarades retraités</w:t>
      </w:r>
      <w:r w:rsidRPr="009F5400">
        <w:rPr>
          <w:rFonts w:asciiTheme="majorHAnsi" w:hAnsiTheme="majorHAnsi" w:cstheme="majorHAnsi"/>
          <w:sz w:val="24"/>
          <w:szCs w:val="24"/>
          <w:lang w:val="fr-FR"/>
        </w:rPr>
        <w:t xml:space="preserve"> CNRACL dont les coordonnées sont connues.</w:t>
      </w:r>
    </w:p>
    <w:p w14:paraId="78FB34C8" w14:textId="77777777" w:rsidR="009F5400" w:rsidRDefault="009F5400" w:rsidP="009F5400">
      <w:pPr>
        <w:pStyle w:val="Listepuces"/>
        <w:tabs>
          <w:tab w:val="num" w:pos="360"/>
        </w:tabs>
        <w:ind w:left="360" w:hanging="360"/>
        <w:jc w:val="both"/>
        <w:rPr>
          <w:rFonts w:asciiTheme="majorHAnsi" w:hAnsiTheme="majorHAnsi" w:cstheme="majorHAnsi"/>
          <w:sz w:val="24"/>
          <w:szCs w:val="24"/>
          <w:lang w:val="fr-FR"/>
        </w:rPr>
      </w:pPr>
      <w:r w:rsidRPr="009F5400">
        <w:rPr>
          <w:rFonts w:asciiTheme="majorHAnsi" w:hAnsiTheme="majorHAnsi" w:cstheme="majorHAnsi"/>
          <w:sz w:val="24"/>
          <w:szCs w:val="24"/>
          <w:lang w:val="fr-FR"/>
        </w:rPr>
        <w:t>Demander à chacun de vérifier son inscription avant le 17 août 2026, et, compte tenu de la période estivale, de procéder à cette vérification dès maintenant et si possible avant le 30 juin.</w:t>
      </w:r>
    </w:p>
    <w:p w14:paraId="3BF784B7" w14:textId="77777777" w:rsidR="00DF2235" w:rsidRDefault="00DF2235" w:rsidP="00DF2235">
      <w:pPr>
        <w:pStyle w:val="Listepuces"/>
        <w:numPr>
          <w:ilvl w:val="0"/>
          <w:numId w:val="0"/>
        </w:numPr>
        <w:tabs>
          <w:tab w:val="num" w:pos="360"/>
        </w:tabs>
        <w:ind w:left="360"/>
        <w:jc w:val="both"/>
        <w:rPr>
          <w:rFonts w:asciiTheme="majorHAnsi" w:hAnsiTheme="majorHAnsi" w:cstheme="majorHAnsi"/>
          <w:sz w:val="24"/>
          <w:szCs w:val="24"/>
          <w:lang w:val="fr-FR"/>
        </w:rPr>
      </w:pPr>
    </w:p>
    <w:tbl>
      <w:tblPr>
        <w:tblStyle w:val="Grilledutableau"/>
        <w:tblW w:w="0" w:type="auto"/>
        <w:tblInd w:w="-5" w:type="dxa"/>
        <w:shd w:val="clear" w:color="auto" w:fill="365F91" w:themeFill="accent1" w:themeFillShade="BF"/>
        <w:tblLook w:val="04A0" w:firstRow="1" w:lastRow="0" w:firstColumn="1" w:lastColumn="0" w:noHBand="0" w:noVBand="1"/>
      </w:tblPr>
      <w:tblGrid>
        <w:gridCol w:w="9059"/>
      </w:tblGrid>
      <w:tr w:rsidR="009F5400" w:rsidRPr="009F5400" w14:paraId="762F4F71" w14:textId="77777777" w:rsidTr="009F5400">
        <w:tc>
          <w:tcPr>
            <w:tcW w:w="9059" w:type="dxa"/>
            <w:shd w:val="clear" w:color="auto" w:fill="365F91" w:themeFill="accent1" w:themeFillShade="BF"/>
          </w:tcPr>
          <w:p w14:paraId="06DCFCD0" w14:textId="77777777" w:rsidR="009F5400" w:rsidRDefault="009F5400" w:rsidP="009F5400">
            <w:pPr>
              <w:jc w:val="both"/>
              <w:rPr>
                <w:rFonts w:asciiTheme="majorHAnsi" w:hAnsiTheme="majorHAnsi" w:cstheme="majorHAnsi"/>
                <w:color w:val="FFFFFF" w:themeColor="background1"/>
              </w:rPr>
            </w:pPr>
          </w:p>
          <w:p w14:paraId="69D26C6C" w14:textId="77777777" w:rsidR="009F5400" w:rsidRDefault="009F5400" w:rsidP="009F5400">
            <w:pPr>
              <w:jc w:val="both"/>
              <w:rPr>
                <w:rFonts w:asciiTheme="majorHAnsi" w:hAnsiTheme="majorHAnsi" w:cstheme="majorHAnsi"/>
                <w:color w:val="FFFFFF" w:themeColor="background1"/>
              </w:rPr>
            </w:pPr>
            <w:r>
              <w:rPr>
                <w:rFonts w:asciiTheme="majorHAnsi" w:hAnsiTheme="majorHAnsi" w:cstheme="majorHAnsi"/>
                <w:color w:val="FFFFFF" w:themeColor="background1"/>
              </w:rPr>
              <w:t>Lien officiel de vérification</w:t>
            </w:r>
          </w:p>
          <w:p w14:paraId="6E98C7A1" w14:textId="21ADC76A" w:rsidR="009F5400" w:rsidRPr="009F5400" w:rsidRDefault="009F5400" w:rsidP="009F5400">
            <w:pPr>
              <w:jc w:val="both"/>
              <w:rPr>
                <w:rFonts w:asciiTheme="majorHAnsi" w:hAnsiTheme="majorHAnsi" w:cstheme="majorHAnsi"/>
                <w:color w:val="FFFFFF" w:themeColor="background1"/>
              </w:rPr>
            </w:pPr>
          </w:p>
        </w:tc>
      </w:tr>
    </w:tbl>
    <w:p w14:paraId="4BD2CE4F" w14:textId="77777777" w:rsidR="009F5400" w:rsidRDefault="009F5400" w:rsidP="009F5400">
      <w:pPr>
        <w:rPr>
          <w:rFonts w:asciiTheme="majorHAnsi" w:hAnsiTheme="majorHAnsi" w:cstheme="majorHAnsi"/>
        </w:rPr>
      </w:pPr>
    </w:p>
    <w:p w14:paraId="19DAAE6E" w14:textId="7EB744D6" w:rsidR="009F5400" w:rsidRDefault="009F5400" w:rsidP="009F5400">
      <w:pPr>
        <w:rPr>
          <w:rFonts w:asciiTheme="majorHAnsi" w:hAnsiTheme="majorHAnsi" w:cstheme="majorHAnsi"/>
        </w:rPr>
      </w:pPr>
      <w:r w:rsidRPr="009F5400">
        <w:rPr>
          <w:rFonts w:asciiTheme="majorHAnsi" w:hAnsiTheme="majorHAnsi" w:cstheme="majorHAnsi"/>
        </w:rPr>
        <w:t xml:space="preserve">Chaque affilié doit vérifier son inscription sur la plateforme officielle : </w:t>
      </w:r>
      <w:hyperlink r:id="rId11" w:tgtFrame="_blank" w:history="1">
        <w:r w:rsidR="00DF2235" w:rsidRPr="009F5400">
          <w:rPr>
            <w:rStyle w:val="Lienhypertexte"/>
            <w:rFonts w:asciiTheme="majorHAnsi" w:hAnsiTheme="majorHAnsi" w:cstheme="majorHAnsi"/>
            <w:color w:val="1155CC"/>
          </w:rPr>
          <w:t>Je vérifie mon inscription sur la liste électorale</w:t>
        </w:r>
      </w:hyperlink>
      <w:r w:rsidR="00DF2235">
        <w:rPr>
          <w:rFonts w:asciiTheme="majorHAnsi" w:hAnsiTheme="majorHAnsi" w:cstheme="majorHAnsi"/>
        </w:rPr>
        <w:t xml:space="preserve"> </w:t>
      </w:r>
    </w:p>
    <w:p w14:paraId="75626B5A" w14:textId="77777777" w:rsidR="009F5400" w:rsidRDefault="009F5400" w:rsidP="009F5400">
      <w:pPr>
        <w:jc w:val="both"/>
        <w:rPr>
          <w:rFonts w:asciiTheme="majorHAnsi" w:hAnsiTheme="majorHAnsi" w:cstheme="majorHAnsi"/>
        </w:rPr>
      </w:pPr>
      <w:r w:rsidRPr="009F5400">
        <w:rPr>
          <w:rFonts w:asciiTheme="majorHAnsi" w:hAnsiTheme="majorHAnsi" w:cstheme="majorHAnsi"/>
        </w:rPr>
        <w:t>Pour les actifs, la vérification concerne le collège n° 5. Pour les retraités, elle concerne le collège n° 6.</w:t>
      </w:r>
    </w:p>
    <w:p w14:paraId="0E760C5D" w14:textId="77777777" w:rsidR="00DF2235" w:rsidRPr="009F5400" w:rsidRDefault="00DF2235" w:rsidP="009F5400">
      <w:pPr>
        <w:jc w:val="both"/>
        <w:rPr>
          <w:rFonts w:asciiTheme="majorHAnsi" w:hAnsiTheme="majorHAnsi" w:cstheme="majorHAnsi"/>
        </w:rPr>
      </w:pPr>
    </w:p>
    <w:p w14:paraId="5BBD6124" w14:textId="7C1213F0" w:rsidR="009F5400" w:rsidRPr="009F5400" w:rsidRDefault="009F5400" w:rsidP="009F5400">
      <w:pPr>
        <w:jc w:val="both"/>
        <w:rPr>
          <w:rFonts w:asciiTheme="majorHAnsi" w:hAnsiTheme="majorHAnsi" w:cstheme="majorHAnsi"/>
        </w:rPr>
      </w:pPr>
      <w:r w:rsidRPr="009F5400">
        <w:rPr>
          <w:rFonts w:asciiTheme="majorHAnsi" w:hAnsiTheme="majorHAnsi" w:cstheme="majorHAnsi"/>
        </w:rPr>
        <w:t>Pour vérifier l’inscription sur la liste électorale il suffit d’indiquer son nom, prénom et date de naissance.</w:t>
      </w:r>
    </w:p>
    <w:p w14:paraId="0B448F41" w14:textId="77777777" w:rsidR="009F5400" w:rsidRDefault="009F5400" w:rsidP="009F5400">
      <w:pPr>
        <w:rPr>
          <w:rFonts w:asciiTheme="majorHAnsi" w:hAnsiTheme="majorHAnsi" w:cstheme="majorHAnsi"/>
        </w:rPr>
      </w:pPr>
    </w:p>
    <w:tbl>
      <w:tblPr>
        <w:tblStyle w:val="Grilledutableau"/>
        <w:tblW w:w="0" w:type="auto"/>
        <w:shd w:val="clear" w:color="auto" w:fill="365F91" w:themeFill="accent1" w:themeFillShade="BF"/>
        <w:tblLook w:val="04A0" w:firstRow="1" w:lastRow="0" w:firstColumn="1" w:lastColumn="0" w:noHBand="0" w:noVBand="1"/>
      </w:tblPr>
      <w:tblGrid>
        <w:gridCol w:w="9054"/>
      </w:tblGrid>
      <w:tr w:rsidR="009F5400" w:rsidRPr="009F5400" w14:paraId="033FA5F5" w14:textId="77777777" w:rsidTr="009F5400">
        <w:tc>
          <w:tcPr>
            <w:tcW w:w="9054" w:type="dxa"/>
            <w:shd w:val="clear" w:color="auto" w:fill="365F91" w:themeFill="accent1" w:themeFillShade="BF"/>
          </w:tcPr>
          <w:p w14:paraId="5E449B4D" w14:textId="77777777" w:rsidR="009F5400" w:rsidRDefault="009F5400" w:rsidP="009F5400">
            <w:pPr>
              <w:rPr>
                <w:rFonts w:asciiTheme="majorHAnsi" w:hAnsiTheme="majorHAnsi" w:cstheme="majorHAnsi"/>
                <w:color w:val="FFFFFF" w:themeColor="background1"/>
              </w:rPr>
            </w:pPr>
          </w:p>
          <w:p w14:paraId="735604DF" w14:textId="77777777" w:rsidR="009F5400" w:rsidRDefault="009F5400" w:rsidP="009F5400">
            <w:pPr>
              <w:rPr>
                <w:rFonts w:asciiTheme="majorHAnsi" w:hAnsiTheme="majorHAnsi" w:cstheme="majorHAnsi"/>
                <w:color w:val="FFFFFF" w:themeColor="background1"/>
              </w:rPr>
            </w:pPr>
            <w:r>
              <w:rPr>
                <w:rFonts w:asciiTheme="majorHAnsi" w:hAnsiTheme="majorHAnsi" w:cstheme="majorHAnsi"/>
                <w:color w:val="FFFFFF" w:themeColor="background1"/>
              </w:rPr>
              <w:t>En cas de problème : contact Kercia</w:t>
            </w:r>
          </w:p>
          <w:p w14:paraId="1FD9D7FC" w14:textId="587C4BDB" w:rsidR="009F5400" w:rsidRPr="009F5400" w:rsidRDefault="009F5400" w:rsidP="009F5400">
            <w:pPr>
              <w:rPr>
                <w:rFonts w:asciiTheme="majorHAnsi" w:hAnsiTheme="majorHAnsi" w:cstheme="majorHAnsi"/>
                <w:color w:val="FFFFFF" w:themeColor="background1"/>
              </w:rPr>
            </w:pPr>
          </w:p>
        </w:tc>
      </w:tr>
    </w:tbl>
    <w:p w14:paraId="2CF314AB" w14:textId="77777777" w:rsidR="009F5400" w:rsidRPr="009F5400" w:rsidRDefault="009F5400" w:rsidP="009F5400">
      <w:pPr>
        <w:rPr>
          <w:rFonts w:asciiTheme="majorHAnsi" w:hAnsiTheme="majorHAnsi" w:cstheme="majorHAnsi"/>
        </w:rPr>
      </w:pPr>
    </w:p>
    <w:p w14:paraId="6C620F2D" w14:textId="77777777" w:rsidR="009F5400" w:rsidRDefault="009F5400" w:rsidP="009F5400">
      <w:pPr>
        <w:rPr>
          <w:rFonts w:asciiTheme="majorHAnsi" w:hAnsiTheme="majorHAnsi" w:cstheme="majorHAnsi"/>
        </w:rPr>
      </w:pPr>
      <w:r w:rsidRPr="009F5400">
        <w:rPr>
          <w:rFonts w:asciiTheme="majorHAnsi" w:hAnsiTheme="majorHAnsi" w:cstheme="majorHAnsi"/>
        </w:rPr>
        <w:t>Pour toute difficulté relative à la vérification de l’inscription sur la liste électorale ou à l’élection CNRACL, il convient de contacter Kercia, prestataire chargé de l’organisation des élections CNRACL :</w:t>
      </w:r>
    </w:p>
    <w:p w14:paraId="194C3A1D" w14:textId="77777777" w:rsidR="009F5400" w:rsidRPr="009F5400" w:rsidRDefault="009F5400" w:rsidP="009F5400">
      <w:pPr>
        <w:rPr>
          <w:rFonts w:asciiTheme="majorHAnsi" w:hAnsiTheme="majorHAnsi" w:cstheme="majorHAnsi"/>
        </w:rPr>
      </w:pPr>
    </w:p>
    <w:p w14:paraId="08ED1382" w14:textId="77777777" w:rsidR="009F5400" w:rsidRDefault="009F5400" w:rsidP="009F5400">
      <w:pPr>
        <w:rPr>
          <w:rFonts w:asciiTheme="majorHAnsi" w:hAnsiTheme="majorHAnsi" w:cstheme="majorHAnsi"/>
          <w:b/>
        </w:rPr>
      </w:pPr>
      <w:r w:rsidRPr="009F5400">
        <w:rPr>
          <w:rFonts w:asciiTheme="majorHAnsi" w:hAnsiTheme="majorHAnsi" w:cstheme="majorHAnsi"/>
          <w:b/>
        </w:rPr>
        <w:t>Téléphone : 05 57 57 91 90</w:t>
      </w:r>
    </w:p>
    <w:p w14:paraId="68E9C2F7" w14:textId="77777777" w:rsidR="009F5400" w:rsidRPr="009F5400" w:rsidRDefault="009F5400" w:rsidP="009F5400">
      <w:pPr>
        <w:rPr>
          <w:rFonts w:asciiTheme="majorHAnsi" w:hAnsiTheme="majorHAnsi" w:cstheme="majorHAnsi"/>
        </w:rPr>
      </w:pPr>
    </w:p>
    <w:p w14:paraId="0A1213E8" w14:textId="77777777" w:rsidR="009F5400" w:rsidRDefault="009F5400" w:rsidP="009F5400">
      <w:pPr>
        <w:rPr>
          <w:rFonts w:asciiTheme="majorHAnsi" w:hAnsiTheme="majorHAnsi" w:cstheme="majorHAnsi"/>
        </w:rPr>
      </w:pPr>
      <w:r w:rsidRPr="009F5400">
        <w:rPr>
          <w:rFonts w:asciiTheme="majorHAnsi" w:hAnsiTheme="majorHAnsi" w:cstheme="majorHAnsi"/>
        </w:rPr>
        <w:t>Les camarades doivent conserver une trace de toute difficulté rencontrée : capture d’écran, date de l’appel, nom de l’interlocuteur si communiqué, et message d’erreur éventuel.</w:t>
      </w:r>
    </w:p>
    <w:p w14:paraId="626FE239" w14:textId="77777777" w:rsidR="009F5400" w:rsidRDefault="009F5400" w:rsidP="009F5400">
      <w:pPr>
        <w:rPr>
          <w:rFonts w:asciiTheme="majorHAnsi" w:hAnsiTheme="majorHAnsi" w:cstheme="majorHAnsi"/>
        </w:rPr>
      </w:pPr>
    </w:p>
    <w:tbl>
      <w:tblPr>
        <w:tblStyle w:val="Grilledutableau"/>
        <w:tblW w:w="0" w:type="auto"/>
        <w:shd w:val="clear" w:color="auto" w:fill="365F91" w:themeFill="accent1" w:themeFillShade="BF"/>
        <w:tblLook w:val="04A0" w:firstRow="1" w:lastRow="0" w:firstColumn="1" w:lastColumn="0" w:noHBand="0" w:noVBand="1"/>
      </w:tblPr>
      <w:tblGrid>
        <w:gridCol w:w="9054"/>
      </w:tblGrid>
      <w:tr w:rsidR="009F5400" w:rsidRPr="009F5400" w14:paraId="57513ED4" w14:textId="77777777" w:rsidTr="009F5400">
        <w:tc>
          <w:tcPr>
            <w:tcW w:w="9054" w:type="dxa"/>
            <w:shd w:val="clear" w:color="auto" w:fill="365F91" w:themeFill="accent1" w:themeFillShade="BF"/>
          </w:tcPr>
          <w:p w14:paraId="259BD70B" w14:textId="77777777" w:rsidR="009F5400" w:rsidRDefault="009F5400" w:rsidP="009F5400">
            <w:pPr>
              <w:rPr>
                <w:rFonts w:asciiTheme="majorHAnsi" w:hAnsiTheme="majorHAnsi" w:cstheme="majorHAnsi"/>
                <w:color w:val="FFFFFF" w:themeColor="background1"/>
              </w:rPr>
            </w:pPr>
          </w:p>
          <w:p w14:paraId="2B1E4F3A" w14:textId="77777777" w:rsidR="009F5400" w:rsidRDefault="009F5400" w:rsidP="009F5400">
            <w:pPr>
              <w:rPr>
                <w:rFonts w:asciiTheme="majorHAnsi" w:hAnsiTheme="majorHAnsi" w:cstheme="majorHAnsi"/>
                <w:color w:val="FFFFFF" w:themeColor="background1"/>
              </w:rPr>
            </w:pPr>
            <w:r>
              <w:rPr>
                <w:rFonts w:asciiTheme="majorHAnsi" w:hAnsiTheme="majorHAnsi" w:cstheme="majorHAnsi"/>
                <w:color w:val="FFFFFF" w:themeColor="background1"/>
              </w:rPr>
              <w:t>Message à transmettre aux affiliés</w:t>
            </w:r>
          </w:p>
          <w:p w14:paraId="3E337661" w14:textId="63547C83" w:rsidR="009F5400" w:rsidRPr="009F5400" w:rsidRDefault="009F5400" w:rsidP="009F5400">
            <w:pPr>
              <w:rPr>
                <w:rFonts w:asciiTheme="majorHAnsi" w:hAnsiTheme="majorHAnsi" w:cstheme="majorHAnsi"/>
                <w:color w:val="FFFFFF" w:themeColor="background1"/>
              </w:rPr>
            </w:pPr>
          </w:p>
        </w:tc>
      </w:tr>
    </w:tbl>
    <w:p w14:paraId="51601454" w14:textId="77777777" w:rsidR="009F5400" w:rsidRDefault="009F5400" w:rsidP="009F5400">
      <w:pPr>
        <w:ind w:left="360"/>
        <w:rPr>
          <w:rFonts w:asciiTheme="majorHAnsi" w:hAnsiTheme="majorHAnsi" w:cstheme="majorHAnsi"/>
        </w:rPr>
      </w:pPr>
    </w:p>
    <w:p w14:paraId="76BF8DD3" w14:textId="4B6DE111" w:rsidR="009F5400" w:rsidRPr="009F5400" w:rsidRDefault="009F5400" w:rsidP="009F5400">
      <w:pPr>
        <w:ind w:left="360"/>
        <w:jc w:val="both"/>
        <w:rPr>
          <w:rFonts w:asciiTheme="majorHAnsi" w:hAnsiTheme="majorHAnsi" w:cstheme="majorHAnsi"/>
        </w:rPr>
      </w:pPr>
      <w:r w:rsidRPr="009F5400">
        <w:rPr>
          <w:rFonts w:asciiTheme="majorHAnsi" w:hAnsiTheme="majorHAnsi" w:cstheme="majorHAnsi"/>
        </w:rPr>
        <w:t>Madame, Monsieur,</w:t>
      </w:r>
    </w:p>
    <w:p w14:paraId="2DB0C353" w14:textId="77777777" w:rsidR="009F5400" w:rsidRPr="009F5400" w:rsidRDefault="009F5400" w:rsidP="009F5400">
      <w:pPr>
        <w:jc w:val="both"/>
        <w:rPr>
          <w:rFonts w:asciiTheme="majorHAnsi" w:hAnsiTheme="majorHAnsi" w:cstheme="majorHAnsi"/>
        </w:rPr>
      </w:pPr>
    </w:p>
    <w:p w14:paraId="714221BD" w14:textId="77777777" w:rsidR="009F5400" w:rsidRDefault="009F5400" w:rsidP="009F5400">
      <w:pPr>
        <w:ind w:left="360"/>
        <w:jc w:val="both"/>
        <w:rPr>
          <w:rFonts w:asciiTheme="majorHAnsi" w:hAnsiTheme="majorHAnsi" w:cstheme="majorHAnsi"/>
        </w:rPr>
      </w:pPr>
      <w:r w:rsidRPr="009F5400">
        <w:rPr>
          <w:rFonts w:asciiTheme="majorHAnsi" w:hAnsiTheme="majorHAnsi" w:cstheme="majorHAnsi"/>
        </w:rPr>
        <w:t>L’élection du conseil d’administration de la Caisse nationale de retraites des agents des collectivités locales (CNRACL) se tiendra du 23 novembre au 10 décembre 2026. Le scrutin se déroulera exclusivement par vote électronique sur une plateforme sécurisée.</w:t>
      </w:r>
    </w:p>
    <w:p w14:paraId="682E4C22" w14:textId="77777777" w:rsidR="00DF2235" w:rsidRPr="009F5400" w:rsidRDefault="00DF2235" w:rsidP="009F5400">
      <w:pPr>
        <w:ind w:left="360"/>
        <w:jc w:val="both"/>
        <w:rPr>
          <w:rFonts w:asciiTheme="majorHAnsi" w:hAnsiTheme="majorHAnsi" w:cstheme="majorHAnsi"/>
        </w:rPr>
      </w:pPr>
    </w:p>
    <w:p w14:paraId="111540A8" w14:textId="77777777" w:rsidR="009F5400" w:rsidRDefault="009F5400" w:rsidP="009F5400">
      <w:pPr>
        <w:ind w:left="360"/>
        <w:jc w:val="both"/>
        <w:rPr>
          <w:rFonts w:asciiTheme="majorHAnsi" w:hAnsiTheme="majorHAnsi" w:cstheme="majorHAnsi"/>
        </w:rPr>
      </w:pPr>
      <w:r w:rsidRPr="009F5400">
        <w:rPr>
          <w:rFonts w:asciiTheme="majorHAnsi" w:hAnsiTheme="majorHAnsi" w:cstheme="majorHAnsi"/>
        </w:rPr>
        <w:t xml:space="preserve">Pour pouvoir voter, vous devez être inscrit sur la liste électorale. Nous vous invitons donc à vérifier sans attendre votre inscription sur le site officiel : </w:t>
      </w:r>
      <w:hyperlink r:id="rId12" w:tgtFrame="_blank" w:history="1">
        <w:r w:rsidRPr="009F5400">
          <w:rPr>
            <w:rStyle w:val="Lienhypertexte"/>
            <w:rFonts w:asciiTheme="majorHAnsi" w:hAnsiTheme="majorHAnsi" w:cstheme="majorHAnsi"/>
            <w:color w:val="1155CC"/>
          </w:rPr>
          <w:t>Je vérifie mon inscription sur la liste électorale</w:t>
        </w:r>
      </w:hyperlink>
    </w:p>
    <w:p w14:paraId="4E2503FB" w14:textId="77777777" w:rsidR="00DF2235" w:rsidRPr="009F5400" w:rsidRDefault="00DF2235" w:rsidP="009F5400">
      <w:pPr>
        <w:ind w:left="360"/>
        <w:jc w:val="both"/>
        <w:rPr>
          <w:rFonts w:asciiTheme="majorHAnsi" w:hAnsiTheme="majorHAnsi" w:cstheme="majorHAnsi"/>
        </w:rPr>
      </w:pPr>
    </w:p>
    <w:p w14:paraId="775E1D35" w14:textId="77777777" w:rsidR="009F5400" w:rsidRDefault="009F5400" w:rsidP="009F5400">
      <w:pPr>
        <w:ind w:left="360"/>
        <w:jc w:val="both"/>
        <w:rPr>
          <w:rFonts w:asciiTheme="majorHAnsi" w:hAnsiTheme="majorHAnsi" w:cstheme="majorHAnsi"/>
        </w:rPr>
      </w:pPr>
      <w:r w:rsidRPr="009F5400">
        <w:rPr>
          <w:rFonts w:asciiTheme="majorHAnsi" w:hAnsiTheme="majorHAnsi" w:cstheme="majorHAnsi"/>
        </w:rPr>
        <w:t>Cette vérification doit être effectuée au plus tard le 17 août 2026. Compte tenu de la période estivale, nous vous demandons de le faire dès maintenant et, au plus tard, avant le 30 juin.</w:t>
      </w:r>
    </w:p>
    <w:p w14:paraId="68A067D4" w14:textId="77777777" w:rsidR="00DF2235" w:rsidRPr="009F5400" w:rsidRDefault="00DF2235" w:rsidP="009F5400">
      <w:pPr>
        <w:ind w:left="360"/>
        <w:jc w:val="both"/>
        <w:rPr>
          <w:rFonts w:asciiTheme="majorHAnsi" w:hAnsiTheme="majorHAnsi" w:cstheme="majorHAnsi"/>
        </w:rPr>
      </w:pPr>
    </w:p>
    <w:p w14:paraId="70937296" w14:textId="77777777" w:rsidR="009F5400" w:rsidRDefault="009F5400" w:rsidP="009F5400">
      <w:pPr>
        <w:ind w:left="360"/>
        <w:jc w:val="both"/>
        <w:rPr>
          <w:rFonts w:asciiTheme="majorHAnsi" w:hAnsiTheme="majorHAnsi" w:cstheme="majorHAnsi"/>
        </w:rPr>
      </w:pPr>
      <w:r w:rsidRPr="009F5400">
        <w:rPr>
          <w:rFonts w:asciiTheme="majorHAnsi" w:hAnsiTheme="majorHAnsi" w:cstheme="majorHAnsi"/>
        </w:rPr>
        <w:t>Pour voter dans les meilleures conditions, connectez-vous également à votre espace personnel Ma retraite publique afin de vérifier et mettre à jour vos coordonnées personnelles : adresse courriel, adresse postale et téléphone portable. Pour retrouver votre numéro d’affilié / numéro de contrat CNRACL, ouvrez la rubrique « Ma carrière », puis « Mon compte individuel retraite » ou « Compte individuel retraite – CIR » : ce numéro apparaît en haut du compte individuel retraite et peut être utile pour vérifier votre inscription sur la liste électorale.</w:t>
      </w:r>
    </w:p>
    <w:p w14:paraId="0728CD56" w14:textId="77777777" w:rsidR="00DF2235" w:rsidRPr="009F5400" w:rsidRDefault="00DF2235" w:rsidP="009F5400">
      <w:pPr>
        <w:ind w:left="360"/>
        <w:jc w:val="both"/>
        <w:rPr>
          <w:rFonts w:asciiTheme="majorHAnsi" w:hAnsiTheme="majorHAnsi" w:cstheme="majorHAnsi"/>
        </w:rPr>
      </w:pPr>
    </w:p>
    <w:p w14:paraId="639FD9E7" w14:textId="77777777" w:rsidR="009F5400" w:rsidRDefault="009F5400" w:rsidP="009F5400">
      <w:pPr>
        <w:ind w:left="360"/>
        <w:jc w:val="both"/>
        <w:rPr>
          <w:rFonts w:asciiTheme="majorHAnsi" w:hAnsiTheme="majorHAnsi" w:cstheme="majorHAnsi"/>
        </w:rPr>
      </w:pPr>
      <w:r w:rsidRPr="009F5400">
        <w:rPr>
          <w:rFonts w:asciiTheme="majorHAnsi" w:hAnsiTheme="majorHAnsi" w:cstheme="majorHAnsi"/>
        </w:rPr>
        <w:t>En cas de difficulté relative à l’élection ou à votre inscription sur la liste électorale, contactez Kercia au 05 57 57 91 90.</w:t>
      </w:r>
    </w:p>
    <w:p w14:paraId="6F146ECB" w14:textId="77777777" w:rsidR="00DF2235" w:rsidRPr="009F5400" w:rsidRDefault="00DF2235" w:rsidP="009F5400">
      <w:pPr>
        <w:ind w:left="360"/>
        <w:jc w:val="both"/>
        <w:rPr>
          <w:rFonts w:asciiTheme="majorHAnsi" w:hAnsiTheme="majorHAnsi" w:cstheme="majorHAnsi"/>
        </w:rPr>
      </w:pPr>
    </w:p>
    <w:p w14:paraId="0677650A" w14:textId="77777777" w:rsidR="009F5400" w:rsidRDefault="009F5400" w:rsidP="009F5400">
      <w:pPr>
        <w:ind w:left="360"/>
        <w:jc w:val="both"/>
        <w:rPr>
          <w:rFonts w:asciiTheme="majorHAnsi" w:hAnsiTheme="majorHAnsi" w:cstheme="majorHAnsi"/>
        </w:rPr>
      </w:pPr>
      <w:r w:rsidRPr="009F5400">
        <w:rPr>
          <w:rFonts w:asciiTheme="majorHAnsi" w:hAnsiTheme="majorHAnsi" w:cstheme="majorHAnsi"/>
        </w:rPr>
        <w:t>Cette démarche est essentielle : chaque voix comptera pour défendre notre caisse de retraite et porter la liste Force Ouvrière.</w:t>
      </w:r>
    </w:p>
    <w:p w14:paraId="49495729" w14:textId="77777777" w:rsidR="00EA773D" w:rsidRDefault="00EA773D" w:rsidP="009F5400">
      <w:pPr>
        <w:ind w:left="360"/>
        <w:jc w:val="both"/>
        <w:rPr>
          <w:rFonts w:asciiTheme="majorHAnsi" w:hAnsiTheme="majorHAnsi" w:cstheme="majorHAnsi"/>
        </w:rPr>
      </w:pPr>
    </w:p>
    <w:tbl>
      <w:tblPr>
        <w:tblStyle w:val="Grilledutableau"/>
        <w:tblW w:w="0" w:type="auto"/>
        <w:tblInd w:w="-5" w:type="dxa"/>
        <w:shd w:val="clear" w:color="auto" w:fill="365F91" w:themeFill="accent1" w:themeFillShade="BF"/>
        <w:tblLook w:val="04A0" w:firstRow="1" w:lastRow="0" w:firstColumn="1" w:lastColumn="0" w:noHBand="0" w:noVBand="1"/>
      </w:tblPr>
      <w:tblGrid>
        <w:gridCol w:w="9059"/>
      </w:tblGrid>
      <w:tr w:rsidR="00DF2235" w:rsidRPr="00DF2235" w14:paraId="50953832" w14:textId="77777777" w:rsidTr="00DF2235">
        <w:tc>
          <w:tcPr>
            <w:tcW w:w="9059" w:type="dxa"/>
            <w:shd w:val="clear" w:color="auto" w:fill="365F91" w:themeFill="accent1" w:themeFillShade="BF"/>
          </w:tcPr>
          <w:p w14:paraId="57500E41" w14:textId="77777777" w:rsidR="00DF2235" w:rsidRDefault="00DF2235" w:rsidP="009F5400">
            <w:pPr>
              <w:jc w:val="both"/>
              <w:rPr>
                <w:rFonts w:asciiTheme="majorHAnsi" w:hAnsiTheme="majorHAnsi" w:cstheme="majorHAnsi"/>
                <w:color w:val="FFFFFF" w:themeColor="background1"/>
              </w:rPr>
            </w:pPr>
          </w:p>
          <w:p w14:paraId="04C550C5" w14:textId="20B83EDB" w:rsidR="00DF2235" w:rsidRDefault="00DF2235" w:rsidP="009F5400">
            <w:pPr>
              <w:jc w:val="both"/>
              <w:rPr>
                <w:rFonts w:asciiTheme="majorHAnsi" w:hAnsiTheme="majorHAnsi" w:cstheme="majorHAnsi"/>
                <w:color w:val="FFFFFF" w:themeColor="background1"/>
              </w:rPr>
            </w:pPr>
            <w:r>
              <w:rPr>
                <w:rFonts w:asciiTheme="majorHAnsi" w:hAnsiTheme="majorHAnsi" w:cstheme="majorHAnsi"/>
                <w:color w:val="FFFFFF" w:themeColor="background1"/>
              </w:rPr>
              <w:t>Pourquoi cette vérification est déterminante</w:t>
            </w:r>
          </w:p>
          <w:p w14:paraId="24AB096C" w14:textId="14EE468B" w:rsidR="00DF2235" w:rsidRPr="00DF2235" w:rsidRDefault="00DF2235" w:rsidP="009F5400">
            <w:pPr>
              <w:jc w:val="both"/>
              <w:rPr>
                <w:rFonts w:asciiTheme="majorHAnsi" w:hAnsiTheme="majorHAnsi" w:cstheme="majorHAnsi"/>
                <w:color w:val="FFFFFF" w:themeColor="background1"/>
              </w:rPr>
            </w:pPr>
          </w:p>
        </w:tc>
      </w:tr>
    </w:tbl>
    <w:p w14:paraId="3D23E890" w14:textId="77777777" w:rsidR="00DF2235" w:rsidRDefault="00DF2235" w:rsidP="009F5400">
      <w:pPr>
        <w:jc w:val="both"/>
        <w:rPr>
          <w:rFonts w:asciiTheme="majorHAnsi" w:hAnsiTheme="majorHAnsi" w:cstheme="majorHAnsi"/>
        </w:rPr>
      </w:pPr>
    </w:p>
    <w:p w14:paraId="1D070FC5" w14:textId="0106BC4D" w:rsidR="009F5400" w:rsidRDefault="009F5400" w:rsidP="009F5400">
      <w:pPr>
        <w:jc w:val="both"/>
        <w:rPr>
          <w:rFonts w:asciiTheme="majorHAnsi" w:hAnsiTheme="majorHAnsi" w:cstheme="majorHAnsi"/>
        </w:rPr>
      </w:pPr>
      <w:r w:rsidRPr="009F5400">
        <w:rPr>
          <w:rFonts w:asciiTheme="majorHAnsi" w:hAnsiTheme="majorHAnsi" w:cstheme="majorHAnsi"/>
        </w:rPr>
        <w:t>La CNRACL est notre caisse de retraite. Sa défense passe aussi par la participation massive des actifs et des retraités, et en premier lieu celle de nos camarades FO aux élections de son conseil d’administration.</w:t>
      </w:r>
    </w:p>
    <w:p w14:paraId="1799CC3F" w14:textId="77777777" w:rsidR="00DF2235" w:rsidRPr="009F5400" w:rsidRDefault="00DF2235" w:rsidP="009F5400">
      <w:pPr>
        <w:jc w:val="both"/>
        <w:rPr>
          <w:rFonts w:asciiTheme="majorHAnsi" w:hAnsiTheme="majorHAnsi" w:cstheme="majorHAnsi"/>
        </w:rPr>
      </w:pPr>
    </w:p>
    <w:p w14:paraId="32F4CD16" w14:textId="77777777" w:rsidR="009F5400" w:rsidRDefault="009F5400" w:rsidP="009F5400">
      <w:pPr>
        <w:jc w:val="both"/>
        <w:rPr>
          <w:rFonts w:asciiTheme="majorHAnsi" w:hAnsiTheme="majorHAnsi" w:cstheme="majorHAnsi"/>
        </w:rPr>
      </w:pPr>
      <w:r w:rsidRPr="009F5400">
        <w:rPr>
          <w:rFonts w:asciiTheme="majorHAnsi" w:hAnsiTheme="majorHAnsi" w:cstheme="majorHAnsi"/>
        </w:rPr>
        <w:t>Nous appelons toutes nos structures à se mobiliser dès maintenant pour vérifier les listes, faire remonter les difficultés et garantir que nos camarades puissent voter dans de bonnes conditions.</w:t>
      </w:r>
    </w:p>
    <w:p w14:paraId="59FB6555" w14:textId="77777777" w:rsidR="00EA773D" w:rsidRPr="009F5400" w:rsidRDefault="00EA773D" w:rsidP="009F5400">
      <w:pPr>
        <w:jc w:val="both"/>
        <w:rPr>
          <w:rFonts w:asciiTheme="majorHAnsi" w:hAnsiTheme="majorHAnsi" w:cstheme="majorHAnsi"/>
        </w:rPr>
      </w:pPr>
    </w:p>
    <w:p w14:paraId="746C9AA2" w14:textId="77777777" w:rsidR="009F5400" w:rsidRPr="009F5400" w:rsidRDefault="009F5400" w:rsidP="009F5400">
      <w:pPr>
        <w:jc w:val="both"/>
        <w:rPr>
          <w:rFonts w:asciiTheme="majorHAnsi" w:hAnsiTheme="majorHAnsi" w:cstheme="majorHAnsi"/>
        </w:rPr>
      </w:pPr>
      <w:r w:rsidRPr="009F5400">
        <w:rPr>
          <w:rFonts w:asciiTheme="majorHAnsi" w:hAnsiTheme="majorHAnsi" w:cstheme="majorHAnsi"/>
          <w:b/>
          <w:bCs/>
        </w:rPr>
        <w:t>Cette opération est une priorité syndicale. Elle conditionne directement notre capacité à peser dans la défense de la CNRACL, de ses affiliés et de leurs droits</w:t>
      </w:r>
      <w:r w:rsidRPr="009F5400">
        <w:rPr>
          <w:rFonts w:asciiTheme="majorHAnsi" w:hAnsiTheme="majorHAnsi" w:cstheme="majorHAnsi"/>
        </w:rPr>
        <w:t>.</w:t>
      </w:r>
    </w:p>
    <w:p w14:paraId="2291DD15" w14:textId="4E02EE51" w:rsidR="00F426B1" w:rsidRPr="006347F8" w:rsidRDefault="00F426B1" w:rsidP="001F5068">
      <w:pPr>
        <w:jc w:val="both"/>
      </w:pPr>
    </w:p>
    <w:p w14:paraId="565D3860" w14:textId="20B3AC1D" w:rsidR="00A52935" w:rsidRPr="009944F2" w:rsidRDefault="00255640" w:rsidP="00A52935">
      <w:pPr>
        <w:widowControl w:val="0"/>
        <w:pBdr>
          <w:top w:val="nil"/>
          <w:left w:val="nil"/>
          <w:bottom w:val="nil"/>
          <w:right w:val="nil"/>
          <w:between w:val="nil"/>
        </w:pBdr>
        <w:spacing w:before="763"/>
        <w:ind w:left="5670" w:right="1164"/>
        <w:rPr>
          <w:rFonts w:asciiTheme="majorHAnsi" w:eastAsia="Trebuchet MS" w:hAnsiTheme="majorHAnsi" w:cstheme="majorHAnsi"/>
          <w:color w:val="000000"/>
        </w:rPr>
      </w:pPr>
      <w:r>
        <w:rPr>
          <w:rFonts w:asciiTheme="majorHAnsi" w:eastAsia="Trebuchet MS" w:hAnsiTheme="majorHAnsi" w:cstheme="majorHAnsi"/>
          <w:color w:val="000000"/>
        </w:rPr>
        <w:t>P</w:t>
      </w:r>
      <w:r w:rsidR="00A52935" w:rsidRPr="009944F2">
        <w:rPr>
          <w:rFonts w:asciiTheme="majorHAnsi" w:eastAsia="Trebuchet MS" w:hAnsiTheme="majorHAnsi" w:cstheme="majorHAnsi"/>
          <w:color w:val="000000"/>
        </w:rPr>
        <w:t xml:space="preserve">aris, le </w:t>
      </w:r>
      <w:r w:rsidR="00DF2235">
        <w:rPr>
          <w:rFonts w:asciiTheme="majorHAnsi" w:eastAsia="Trebuchet MS" w:hAnsiTheme="majorHAnsi" w:cstheme="majorHAnsi"/>
        </w:rPr>
        <w:t>10 juin</w:t>
      </w:r>
      <w:r w:rsidR="00A52935" w:rsidRPr="009944F2">
        <w:rPr>
          <w:rFonts w:asciiTheme="majorHAnsi" w:eastAsia="Trebuchet MS" w:hAnsiTheme="majorHAnsi" w:cstheme="majorHAnsi"/>
          <w:color w:val="000000"/>
        </w:rPr>
        <w:t xml:space="preserve"> 2026 </w:t>
      </w:r>
    </w:p>
    <w:p w14:paraId="477796AF" w14:textId="6C208DAD" w:rsidR="00EB4EA8" w:rsidRPr="009944F2" w:rsidRDefault="00A52935" w:rsidP="006B2B18">
      <w:pPr>
        <w:ind w:left="5670"/>
        <w:jc w:val="both"/>
        <w:rPr>
          <w:rFonts w:asciiTheme="majorHAnsi" w:eastAsia="Cambria" w:hAnsiTheme="majorHAnsi" w:cstheme="majorHAnsi"/>
          <w:color w:val="000000"/>
        </w:rPr>
      </w:pPr>
      <w:r w:rsidRPr="009944F2">
        <w:rPr>
          <w:rFonts w:asciiTheme="majorHAnsi" w:hAnsiTheme="majorHAnsi" w:cstheme="majorHAnsi"/>
          <w:b/>
          <w:bCs/>
        </w:rPr>
        <w:t>Le Secrétariat Fédéral</w:t>
      </w:r>
    </w:p>
    <w:sectPr w:rsidR="00EB4EA8" w:rsidRPr="009944F2" w:rsidSect="0076457D">
      <w:footerReference w:type="default" r:id="rId13"/>
      <w:pgSz w:w="11900" w:h="16840"/>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1D48" w14:textId="77777777" w:rsidR="002275DD" w:rsidRDefault="002275DD" w:rsidP="00255640">
      <w:r>
        <w:separator/>
      </w:r>
    </w:p>
  </w:endnote>
  <w:endnote w:type="continuationSeparator" w:id="0">
    <w:p w14:paraId="535567BE" w14:textId="77777777" w:rsidR="002275DD" w:rsidRDefault="002275DD" w:rsidP="0025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AE86" w14:textId="336B471F" w:rsidR="00255640" w:rsidRPr="00255640" w:rsidRDefault="00255640" w:rsidP="00255640">
    <w:pPr>
      <w:pStyle w:val="Pieddepage"/>
      <w:tabs>
        <w:tab w:val="clear" w:pos="9072"/>
      </w:tabs>
      <w:ind w:left="8222" w:firstLine="27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1D82" w14:textId="77777777" w:rsidR="002275DD" w:rsidRDefault="002275DD" w:rsidP="00255640">
      <w:r>
        <w:separator/>
      </w:r>
    </w:p>
  </w:footnote>
  <w:footnote w:type="continuationSeparator" w:id="0">
    <w:p w14:paraId="678E5F31" w14:textId="77777777" w:rsidR="002275DD" w:rsidRDefault="002275DD" w:rsidP="00255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56" type="#_x0000_t75" style="width:10.15pt;height:10.15pt;visibility:visible;mso-wrap-style:square" o:bullet="t">
        <v:imagedata r:id="rId1" o:title=""/>
      </v:shape>
    </w:pict>
  </w:numPicBullet>
  <w:abstractNum w:abstractNumId="0" w15:restartNumberingAfterBreak="0">
    <w:nsid w:val="FFFFFF89"/>
    <w:multiLevelType w:val="singleLevel"/>
    <w:tmpl w:val="DCAEACB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B83274"/>
    <w:multiLevelType w:val="hybridMultilevel"/>
    <w:tmpl w:val="534E4500"/>
    <w:lvl w:ilvl="0" w:tplc="5F14FEEC">
      <w:start w:val="1"/>
      <w:numFmt w:val="decimal"/>
      <w:lvlText w:val="%1."/>
      <w:lvlJc w:val="left"/>
      <w:pPr>
        <w:ind w:left="720" w:hanging="360"/>
      </w:pPr>
      <w:rPr>
        <w:color w:val="244061" w:themeColor="accent1"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1E78F6"/>
    <w:multiLevelType w:val="hybridMultilevel"/>
    <w:tmpl w:val="F1DAB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F6C2E"/>
    <w:multiLevelType w:val="hybridMultilevel"/>
    <w:tmpl w:val="AF640C42"/>
    <w:lvl w:ilvl="0" w:tplc="63B20852">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854F81"/>
    <w:multiLevelType w:val="hybridMultilevel"/>
    <w:tmpl w:val="00C6EC90"/>
    <w:lvl w:ilvl="0" w:tplc="0F8CEB9A">
      <w:numFmt w:val="bullet"/>
      <w:lvlText w:val="•"/>
      <w:lvlJc w:val="left"/>
      <w:pPr>
        <w:ind w:left="473" w:hanging="360"/>
      </w:pPr>
      <w:rPr>
        <w:rFonts w:ascii="Calibri" w:eastAsiaTheme="minorEastAsia" w:hAnsi="Calibri" w:cs="Calibri" w:hint="default"/>
        <w:b/>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5" w15:restartNumberingAfterBreak="0">
    <w:nsid w:val="1C3851A3"/>
    <w:multiLevelType w:val="hybridMultilevel"/>
    <w:tmpl w:val="3B8E3358"/>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FA3D50"/>
    <w:multiLevelType w:val="hybridMultilevel"/>
    <w:tmpl w:val="6B60A7E4"/>
    <w:lvl w:ilvl="0" w:tplc="384C31A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D35E89"/>
    <w:multiLevelType w:val="hybridMultilevel"/>
    <w:tmpl w:val="107E2418"/>
    <w:lvl w:ilvl="0" w:tplc="FE54A3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BA6247"/>
    <w:multiLevelType w:val="hybridMultilevel"/>
    <w:tmpl w:val="1608AB88"/>
    <w:lvl w:ilvl="0" w:tplc="FE54A3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E15700"/>
    <w:multiLevelType w:val="hybridMultilevel"/>
    <w:tmpl w:val="9B28CE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13322"/>
    <w:multiLevelType w:val="hybridMultilevel"/>
    <w:tmpl w:val="9C201700"/>
    <w:lvl w:ilvl="0" w:tplc="FE54A322">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1" w15:restartNumberingAfterBreak="0">
    <w:nsid w:val="32F52865"/>
    <w:multiLevelType w:val="hybridMultilevel"/>
    <w:tmpl w:val="D6DE86F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A17C47"/>
    <w:multiLevelType w:val="hybridMultilevel"/>
    <w:tmpl w:val="103295A4"/>
    <w:lvl w:ilvl="0" w:tplc="B7502FD8">
      <w:numFmt w:val="bullet"/>
      <w:lvlText w:val="•"/>
      <w:lvlJc w:val="left"/>
      <w:pPr>
        <w:ind w:left="805" w:hanging="360"/>
      </w:pPr>
      <w:rPr>
        <w:rFonts w:ascii="Calibri" w:eastAsiaTheme="minorEastAsia" w:hAnsi="Calibri" w:cs="Calibri" w:hint="default"/>
        <w:b/>
      </w:rPr>
    </w:lvl>
    <w:lvl w:ilvl="1" w:tplc="FFFFFFFF" w:tentative="1">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13" w15:restartNumberingAfterBreak="0">
    <w:nsid w:val="36B61B20"/>
    <w:multiLevelType w:val="hybridMultilevel"/>
    <w:tmpl w:val="E0245E72"/>
    <w:lvl w:ilvl="0" w:tplc="B7502FD8">
      <w:numFmt w:val="bullet"/>
      <w:lvlText w:val="•"/>
      <w:lvlJc w:val="left"/>
      <w:pPr>
        <w:ind w:left="445" w:hanging="360"/>
      </w:pPr>
      <w:rPr>
        <w:rFonts w:ascii="Calibri" w:eastAsiaTheme="minorEastAsia" w:hAnsi="Calibri" w:cs="Calibri" w:hint="default"/>
        <w:b/>
      </w:rPr>
    </w:lvl>
    <w:lvl w:ilvl="1" w:tplc="040C0003" w:tentative="1">
      <w:start w:val="1"/>
      <w:numFmt w:val="bullet"/>
      <w:lvlText w:val="o"/>
      <w:lvlJc w:val="left"/>
      <w:pPr>
        <w:ind w:left="1165" w:hanging="360"/>
      </w:pPr>
      <w:rPr>
        <w:rFonts w:ascii="Courier New" w:hAnsi="Courier New" w:cs="Courier New" w:hint="default"/>
      </w:rPr>
    </w:lvl>
    <w:lvl w:ilvl="2" w:tplc="040C0005" w:tentative="1">
      <w:start w:val="1"/>
      <w:numFmt w:val="bullet"/>
      <w:lvlText w:val=""/>
      <w:lvlJc w:val="left"/>
      <w:pPr>
        <w:ind w:left="1885" w:hanging="360"/>
      </w:pPr>
      <w:rPr>
        <w:rFonts w:ascii="Wingdings" w:hAnsi="Wingdings" w:hint="default"/>
      </w:rPr>
    </w:lvl>
    <w:lvl w:ilvl="3" w:tplc="040C0001" w:tentative="1">
      <w:start w:val="1"/>
      <w:numFmt w:val="bullet"/>
      <w:lvlText w:val=""/>
      <w:lvlJc w:val="left"/>
      <w:pPr>
        <w:ind w:left="2605" w:hanging="360"/>
      </w:pPr>
      <w:rPr>
        <w:rFonts w:ascii="Symbol" w:hAnsi="Symbol" w:hint="default"/>
      </w:rPr>
    </w:lvl>
    <w:lvl w:ilvl="4" w:tplc="040C0003" w:tentative="1">
      <w:start w:val="1"/>
      <w:numFmt w:val="bullet"/>
      <w:lvlText w:val="o"/>
      <w:lvlJc w:val="left"/>
      <w:pPr>
        <w:ind w:left="3325" w:hanging="360"/>
      </w:pPr>
      <w:rPr>
        <w:rFonts w:ascii="Courier New" w:hAnsi="Courier New" w:cs="Courier New" w:hint="default"/>
      </w:rPr>
    </w:lvl>
    <w:lvl w:ilvl="5" w:tplc="040C0005" w:tentative="1">
      <w:start w:val="1"/>
      <w:numFmt w:val="bullet"/>
      <w:lvlText w:val=""/>
      <w:lvlJc w:val="left"/>
      <w:pPr>
        <w:ind w:left="4045" w:hanging="360"/>
      </w:pPr>
      <w:rPr>
        <w:rFonts w:ascii="Wingdings" w:hAnsi="Wingdings" w:hint="default"/>
      </w:rPr>
    </w:lvl>
    <w:lvl w:ilvl="6" w:tplc="040C0001" w:tentative="1">
      <w:start w:val="1"/>
      <w:numFmt w:val="bullet"/>
      <w:lvlText w:val=""/>
      <w:lvlJc w:val="left"/>
      <w:pPr>
        <w:ind w:left="4765" w:hanging="360"/>
      </w:pPr>
      <w:rPr>
        <w:rFonts w:ascii="Symbol" w:hAnsi="Symbol" w:hint="default"/>
      </w:rPr>
    </w:lvl>
    <w:lvl w:ilvl="7" w:tplc="040C0003" w:tentative="1">
      <w:start w:val="1"/>
      <w:numFmt w:val="bullet"/>
      <w:lvlText w:val="o"/>
      <w:lvlJc w:val="left"/>
      <w:pPr>
        <w:ind w:left="5485" w:hanging="360"/>
      </w:pPr>
      <w:rPr>
        <w:rFonts w:ascii="Courier New" w:hAnsi="Courier New" w:cs="Courier New" w:hint="default"/>
      </w:rPr>
    </w:lvl>
    <w:lvl w:ilvl="8" w:tplc="040C0005" w:tentative="1">
      <w:start w:val="1"/>
      <w:numFmt w:val="bullet"/>
      <w:lvlText w:val=""/>
      <w:lvlJc w:val="left"/>
      <w:pPr>
        <w:ind w:left="6205" w:hanging="360"/>
      </w:pPr>
      <w:rPr>
        <w:rFonts w:ascii="Wingdings" w:hAnsi="Wingdings" w:hint="default"/>
      </w:rPr>
    </w:lvl>
  </w:abstractNum>
  <w:abstractNum w:abstractNumId="14" w15:restartNumberingAfterBreak="0">
    <w:nsid w:val="41506120"/>
    <w:multiLevelType w:val="hybridMultilevel"/>
    <w:tmpl w:val="C978A1D4"/>
    <w:lvl w:ilvl="0" w:tplc="FFFFFFF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44EB3E99"/>
    <w:multiLevelType w:val="hybridMultilevel"/>
    <w:tmpl w:val="67D61DFE"/>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9952DC"/>
    <w:multiLevelType w:val="hybridMultilevel"/>
    <w:tmpl w:val="EEBC4C2E"/>
    <w:lvl w:ilvl="0" w:tplc="FE54A3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8E4076"/>
    <w:multiLevelType w:val="hybridMultilevel"/>
    <w:tmpl w:val="F1DAB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EF5C4E"/>
    <w:multiLevelType w:val="hybridMultilevel"/>
    <w:tmpl w:val="C7EE8400"/>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EB7286A"/>
    <w:multiLevelType w:val="hybridMultilevel"/>
    <w:tmpl w:val="4C70EAB4"/>
    <w:lvl w:ilvl="0" w:tplc="FE54A322">
      <w:start w:val="1"/>
      <w:numFmt w:val="bullet"/>
      <w:lvlText w:val=""/>
      <w:lvlJc w:val="left"/>
      <w:pPr>
        <w:ind w:left="805" w:hanging="360"/>
      </w:pPr>
      <w:rPr>
        <w:rFonts w:ascii="Symbol" w:hAnsi="Symbol" w:hint="default"/>
      </w:rPr>
    </w:lvl>
    <w:lvl w:ilvl="1" w:tplc="040C0003" w:tentative="1">
      <w:start w:val="1"/>
      <w:numFmt w:val="bullet"/>
      <w:lvlText w:val="o"/>
      <w:lvlJc w:val="left"/>
      <w:pPr>
        <w:ind w:left="1525" w:hanging="360"/>
      </w:pPr>
      <w:rPr>
        <w:rFonts w:ascii="Courier New" w:hAnsi="Courier New" w:cs="Courier New" w:hint="default"/>
      </w:rPr>
    </w:lvl>
    <w:lvl w:ilvl="2" w:tplc="040C0005" w:tentative="1">
      <w:start w:val="1"/>
      <w:numFmt w:val="bullet"/>
      <w:lvlText w:val=""/>
      <w:lvlJc w:val="left"/>
      <w:pPr>
        <w:ind w:left="2245" w:hanging="360"/>
      </w:pPr>
      <w:rPr>
        <w:rFonts w:ascii="Wingdings" w:hAnsi="Wingdings" w:hint="default"/>
      </w:rPr>
    </w:lvl>
    <w:lvl w:ilvl="3" w:tplc="040C0001" w:tentative="1">
      <w:start w:val="1"/>
      <w:numFmt w:val="bullet"/>
      <w:lvlText w:val=""/>
      <w:lvlJc w:val="left"/>
      <w:pPr>
        <w:ind w:left="2965" w:hanging="360"/>
      </w:pPr>
      <w:rPr>
        <w:rFonts w:ascii="Symbol" w:hAnsi="Symbol" w:hint="default"/>
      </w:rPr>
    </w:lvl>
    <w:lvl w:ilvl="4" w:tplc="040C0003" w:tentative="1">
      <w:start w:val="1"/>
      <w:numFmt w:val="bullet"/>
      <w:lvlText w:val="o"/>
      <w:lvlJc w:val="left"/>
      <w:pPr>
        <w:ind w:left="3685" w:hanging="360"/>
      </w:pPr>
      <w:rPr>
        <w:rFonts w:ascii="Courier New" w:hAnsi="Courier New" w:cs="Courier New" w:hint="default"/>
      </w:rPr>
    </w:lvl>
    <w:lvl w:ilvl="5" w:tplc="040C0005" w:tentative="1">
      <w:start w:val="1"/>
      <w:numFmt w:val="bullet"/>
      <w:lvlText w:val=""/>
      <w:lvlJc w:val="left"/>
      <w:pPr>
        <w:ind w:left="4405" w:hanging="360"/>
      </w:pPr>
      <w:rPr>
        <w:rFonts w:ascii="Wingdings" w:hAnsi="Wingdings" w:hint="default"/>
      </w:rPr>
    </w:lvl>
    <w:lvl w:ilvl="6" w:tplc="040C0001" w:tentative="1">
      <w:start w:val="1"/>
      <w:numFmt w:val="bullet"/>
      <w:lvlText w:val=""/>
      <w:lvlJc w:val="left"/>
      <w:pPr>
        <w:ind w:left="5125" w:hanging="360"/>
      </w:pPr>
      <w:rPr>
        <w:rFonts w:ascii="Symbol" w:hAnsi="Symbol" w:hint="default"/>
      </w:rPr>
    </w:lvl>
    <w:lvl w:ilvl="7" w:tplc="040C0003" w:tentative="1">
      <w:start w:val="1"/>
      <w:numFmt w:val="bullet"/>
      <w:lvlText w:val="o"/>
      <w:lvlJc w:val="left"/>
      <w:pPr>
        <w:ind w:left="5845" w:hanging="360"/>
      </w:pPr>
      <w:rPr>
        <w:rFonts w:ascii="Courier New" w:hAnsi="Courier New" w:cs="Courier New" w:hint="default"/>
      </w:rPr>
    </w:lvl>
    <w:lvl w:ilvl="8" w:tplc="040C0005" w:tentative="1">
      <w:start w:val="1"/>
      <w:numFmt w:val="bullet"/>
      <w:lvlText w:val=""/>
      <w:lvlJc w:val="left"/>
      <w:pPr>
        <w:ind w:left="6565" w:hanging="360"/>
      </w:pPr>
      <w:rPr>
        <w:rFonts w:ascii="Wingdings" w:hAnsi="Wingdings" w:hint="default"/>
      </w:rPr>
    </w:lvl>
  </w:abstractNum>
  <w:abstractNum w:abstractNumId="20" w15:restartNumberingAfterBreak="0">
    <w:nsid w:val="73AB357D"/>
    <w:multiLevelType w:val="hybridMultilevel"/>
    <w:tmpl w:val="6ED41966"/>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426EDC"/>
    <w:multiLevelType w:val="hybridMultilevel"/>
    <w:tmpl w:val="8482E400"/>
    <w:lvl w:ilvl="0" w:tplc="FE54A3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A70845"/>
    <w:multiLevelType w:val="hybridMultilevel"/>
    <w:tmpl w:val="F1DAB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3240223">
    <w:abstractNumId w:val="6"/>
  </w:num>
  <w:num w:numId="2" w16cid:durableId="1452170055">
    <w:abstractNumId w:val="3"/>
  </w:num>
  <w:num w:numId="3" w16cid:durableId="1184633266">
    <w:abstractNumId w:val="11"/>
  </w:num>
  <w:num w:numId="4" w16cid:durableId="1611933842">
    <w:abstractNumId w:val="8"/>
  </w:num>
  <w:num w:numId="5" w16cid:durableId="734931589">
    <w:abstractNumId w:val="21"/>
  </w:num>
  <w:num w:numId="6" w16cid:durableId="1896964134">
    <w:abstractNumId w:val="16"/>
  </w:num>
  <w:num w:numId="7" w16cid:durableId="171071884">
    <w:abstractNumId w:val="7"/>
  </w:num>
  <w:num w:numId="8" w16cid:durableId="1184055004">
    <w:abstractNumId w:val="10"/>
  </w:num>
  <w:num w:numId="9" w16cid:durableId="1841850328">
    <w:abstractNumId w:val="4"/>
  </w:num>
  <w:num w:numId="10" w16cid:durableId="1403481912">
    <w:abstractNumId w:val="1"/>
  </w:num>
  <w:num w:numId="11" w16cid:durableId="2144344841">
    <w:abstractNumId w:val="19"/>
  </w:num>
  <w:num w:numId="12" w16cid:durableId="29309003">
    <w:abstractNumId w:val="13"/>
  </w:num>
  <w:num w:numId="13" w16cid:durableId="733746933">
    <w:abstractNumId w:val="17"/>
  </w:num>
  <w:num w:numId="14" w16cid:durableId="834803889">
    <w:abstractNumId w:val="18"/>
  </w:num>
  <w:num w:numId="15" w16cid:durableId="1037857498">
    <w:abstractNumId w:val="2"/>
  </w:num>
  <w:num w:numId="16" w16cid:durableId="1708293723">
    <w:abstractNumId w:val="15"/>
  </w:num>
  <w:num w:numId="17" w16cid:durableId="1778402265">
    <w:abstractNumId w:val="22"/>
  </w:num>
  <w:num w:numId="18" w16cid:durableId="1539781274">
    <w:abstractNumId w:val="20"/>
  </w:num>
  <w:num w:numId="19" w16cid:durableId="446125418">
    <w:abstractNumId w:val="5"/>
  </w:num>
  <w:num w:numId="20" w16cid:durableId="1469395268">
    <w:abstractNumId w:val="9"/>
  </w:num>
  <w:num w:numId="21" w16cid:durableId="199048731">
    <w:abstractNumId w:val="14"/>
  </w:num>
  <w:num w:numId="22" w16cid:durableId="39481838">
    <w:abstractNumId w:val="12"/>
  </w:num>
  <w:num w:numId="23" w16cid:durableId="49245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6A"/>
    <w:rsid w:val="00056A04"/>
    <w:rsid w:val="00085602"/>
    <w:rsid w:val="000A4E2E"/>
    <w:rsid w:val="000F2F23"/>
    <w:rsid w:val="00115A05"/>
    <w:rsid w:val="00135CFD"/>
    <w:rsid w:val="001376C9"/>
    <w:rsid w:val="00165C41"/>
    <w:rsid w:val="00171119"/>
    <w:rsid w:val="001F5068"/>
    <w:rsid w:val="001F7509"/>
    <w:rsid w:val="001F772F"/>
    <w:rsid w:val="0021010E"/>
    <w:rsid w:val="002275DD"/>
    <w:rsid w:val="00233339"/>
    <w:rsid w:val="00237830"/>
    <w:rsid w:val="00255640"/>
    <w:rsid w:val="00266556"/>
    <w:rsid w:val="00277036"/>
    <w:rsid w:val="002910E7"/>
    <w:rsid w:val="002A69CB"/>
    <w:rsid w:val="002A7301"/>
    <w:rsid w:val="002B4CD2"/>
    <w:rsid w:val="002C637F"/>
    <w:rsid w:val="002F5D26"/>
    <w:rsid w:val="00346CCB"/>
    <w:rsid w:val="00352034"/>
    <w:rsid w:val="00363518"/>
    <w:rsid w:val="003A5FF6"/>
    <w:rsid w:val="003D65D8"/>
    <w:rsid w:val="00400933"/>
    <w:rsid w:val="004027E8"/>
    <w:rsid w:val="00402ABC"/>
    <w:rsid w:val="00454B15"/>
    <w:rsid w:val="0047570A"/>
    <w:rsid w:val="004E0C6C"/>
    <w:rsid w:val="004E7A41"/>
    <w:rsid w:val="00556AF2"/>
    <w:rsid w:val="00562417"/>
    <w:rsid w:val="005646F8"/>
    <w:rsid w:val="00572D5C"/>
    <w:rsid w:val="00573820"/>
    <w:rsid w:val="005F16BB"/>
    <w:rsid w:val="00617C1C"/>
    <w:rsid w:val="00624FFA"/>
    <w:rsid w:val="006651A9"/>
    <w:rsid w:val="00682CE7"/>
    <w:rsid w:val="006946DB"/>
    <w:rsid w:val="006B2B18"/>
    <w:rsid w:val="006B5C43"/>
    <w:rsid w:val="00753243"/>
    <w:rsid w:val="0076457D"/>
    <w:rsid w:val="007755BE"/>
    <w:rsid w:val="007963A1"/>
    <w:rsid w:val="0079664C"/>
    <w:rsid w:val="007B512D"/>
    <w:rsid w:val="007C4877"/>
    <w:rsid w:val="007E40A8"/>
    <w:rsid w:val="007F1120"/>
    <w:rsid w:val="00817196"/>
    <w:rsid w:val="008230B8"/>
    <w:rsid w:val="00827A23"/>
    <w:rsid w:val="00836509"/>
    <w:rsid w:val="00867572"/>
    <w:rsid w:val="00867D6A"/>
    <w:rsid w:val="00870B6F"/>
    <w:rsid w:val="00885128"/>
    <w:rsid w:val="008A7112"/>
    <w:rsid w:val="008D4DFB"/>
    <w:rsid w:val="008F4045"/>
    <w:rsid w:val="008F4169"/>
    <w:rsid w:val="008F44B3"/>
    <w:rsid w:val="00923F8A"/>
    <w:rsid w:val="00936525"/>
    <w:rsid w:val="009878ED"/>
    <w:rsid w:val="00987CB0"/>
    <w:rsid w:val="00987D0D"/>
    <w:rsid w:val="009944F2"/>
    <w:rsid w:val="009A13BA"/>
    <w:rsid w:val="009F5400"/>
    <w:rsid w:val="00A10565"/>
    <w:rsid w:val="00A16D61"/>
    <w:rsid w:val="00A211F6"/>
    <w:rsid w:val="00A40EB1"/>
    <w:rsid w:val="00A52935"/>
    <w:rsid w:val="00A57DD4"/>
    <w:rsid w:val="00A75868"/>
    <w:rsid w:val="00A76469"/>
    <w:rsid w:val="00A807F9"/>
    <w:rsid w:val="00A82F3F"/>
    <w:rsid w:val="00A8376C"/>
    <w:rsid w:val="00A85BB6"/>
    <w:rsid w:val="00AB52F0"/>
    <w:rsid w:val="00AC6369"/>
    <w:rsid w:val="00AE45A5"/>
    <w:rsid w:val="00B1552B"/>
    <w:rsid w:val="00B259BC"/>
    <w:rsid w:val="00B40771"/>
    <w:rsid w:val="00B41D30"/>
    <w:rsid w:val="00B442C9"/>
    <w:rsid w:val="00B677E3"/>
    <w:rsid w:val="00B76596"/>
    <w:rsid w:val="00B80576"/>
    <w:rsid w:val="00BA061C"/>
    <w:rsid w:val="00BB1444"/>
    <w:rsid w:val="00BB32AA"/>
    <w:rsid w:val="00BE2FE8"/>
    <w:rsid w:val="00BF7D90"/>
    <w:rsid w:val="00C11CFF"/>
    <w:rsid w:val="00C248DE"/>
    <w:rsid w:val="00C4415D"/>
    <w:rsid w:val="00C4687F"/>
    <w:rsid w:val="00C80518"/>
    <w:rsid w:val="00CA56AE"/>
    <w:rsid w:val="00CB2729"/>
    <w:rsid w:val="00CD0796"/>
    <w:rsid w:val="00CF01C3"/>
    <w:rsid w:val="00D02231"/>
    <w:rsid w:val="00D157A4"/>
    <w:rsid w:val="00D2360D"/>
    <w:rsid w:val="00D342F8"/>
    <w:rsid w:val="00D34CD9"/>
    <w:rsid w:val="00D52D7B"/>
    <w:rsid w:val="00D75A78"/>
    <w:rsid w:val="00DB1D51"/>
    <w:rsid w:val="00DD4EC3"/>
    <w:rsid w:val="00DF2235"/>
    <w:rsid w:val="00DF4A68"/>
    <w:rsid w:val="00E01ABA"/>
    <w:rsid w:val="00E0601C"/>
    <w:rsid w:val="00E23557"/>
    <w:rsid w:val="00E259CF"/>
    <w:rsid w:val="00E54D00"/>
    <w:rsid w:val="00E553B6"/>
    <w:rsid w:val="00E735E6"/>
    <w:rsid w:val="00E93937"/>
    <w:rsid w:val="00E95AEF"/>
    <w:rsid w:val="00EA773D"/>
    <w:rsid w:val="00EB4EA8"/>
    <w:rsid w:val="00ED3277"/>
    <w:rsid w:val="00F30030"/>
    <w:rsid w:val="00F348AE"/>
    <w:rsid w:val="00F357BF"/>
    <w:rsid w:val="00F35A24"/>
    <w:rsid w:val="00F426B1"/>
    <w:rsid w:val="00F4523A"/>
    <w:rsid w:val="00FB1E26"/>
    <w:rsid w:val="00FD675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C814A"/>
  <w14:defaultImageDpi w14:val="300"/>
  <w15:docId w15:val="{8B0D445A-4ABE-48D8-BC6D-597110EC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36525"/>
    <w:pPr>
      <w:widowControl w:val="0"/>
      <w:autoSpaceDE w:val="0"/>
      <w:autoSpaceDN w:val="0"/>
      <w:ind w:left="4"/>
      <w:outlineLvl w:val="0"/>
    </w:pPr>
    <w:rPr>
      <w:rFonts w:ascii="Times New Roman" w:eastAsia="Times New Roman" w:hAnsi="Times New Roman" w:cs="Times New Roman"/>
      <w:b/>
      <w:bCs/>
      <w:lang w:eastAsia="en-US"/>
    </w:rPr>
  </w:style>
  <w:style w:type="paragraph" w:styleId="Titre2">
    <w:name w:val="heading 2"/>
    <w:basedOn w:val="Normal"/>
    <w:next w:val="Normal"/>
    <w:link w:val="Titre2Car"/>
    <w:uiPriority w:val="9"/>
    <w:semiHidden/>
    <w:unhideWhenUsed/>
    <w:qFormat/>
    <w:rsid w:val="00FD67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D6A"/>
    <w:pPr>
      <w:ind w:left="720"/>
      <w:contextualSpacing/>
    </w:pPr>
  </w:style>
  <w:style w:type="character" w:styleId="Lienhypertexte">
    <w:name w:val="Hyperlink"/>
    <w:uiPriority w:val="99"/>
    <w:semiHidden/>
    <w:rsid w:val="00171119"/>
    <w:rPr>
      <w:color w:val="0000FF"/>
      <w:u w:val="single"/>
    </w:rPr>
  </w:style>
  <w:style w:type="paragraph" w:styleId="Textedebulles">
    <w:name w:val="Balloon Text"/>
    <w:basedOn w:val="Normal"/>
    <w:link w:val="TextedebullesCar"/>
    <w:uiPriority w:val="99"/>
    <w:semiHidden/>
    <w:unhideWhenUsed/>
    <w:rsid w:val="00171119"/>
    <w:rPr>
      <w:rFonts w:ascii="Tahoma" w:hAnsi="Tahoma" w:cs="Tahoma"/>
      <w:sz w:val="16"/>
      <w:szCs w:val="16"/>
    </w:rPr>
  </w:style>
  <w:style w:type="character" w:customStyle="1" w:styleId="TextedebullesCar">
    <w:name w:val="Texte de bulles Car"/>
    <w:basedOn w:val="Policepardfaut"/>
    <w:link w:val="Textedebulles"/>
    <w:uiPriority w:val="99"/>
    <w:semiHidden/>
    <w:rsid w:val="00171119"/>
    <w:rPr>
      <w:rFonts w:ascii="Tahoma" w:hAnsi="Tahoma" w:cs="Tahoma"/>
      <w:sz w:val="16"/>
      <w:szCs w:val="16"/>
    </w:rPr>
  </w:style>
  <w:style w:type="character" w:styleId="Mentionnonrsolue">
    <w:name w:val="Unresolved Mention"/>
    <w:basedOn w:val="Policepardfaut"/>
    <w:uiPriority w:val="99"/>
    <w:semiHidden/>
    <w:unhideWhenUsed/>
    <w:rsid w:val="00D342F8"/>
    <w:rPr>
      <w:color w:val="605E5C"/>
      <w:shd w:val="clear" w:color="auto" w:fill="E1DFDD"/>
    </w:rPr>
  </w:style>
  <w:style w:type="character" w:customStyle="1" w:styleId="Titre1Car">
    <w:name w:val="Titre 1 Car"/>
    <w:basedOn w:val="Policepardfaut"/>
    <w:link w:val="Titre1"/>
    <w:uiPriority w:val="9"/>
    <w:rsid w:val="00936525"/>
    <w:rPr>
      <w:rFonts w:ascii="Times New Roman" w:eastAsia="Times New Roman" w:hAnsi="Times New Roman" w:cs="Times New Roman"/>
      <w:b/>
      <w:bCs/>
      <w:lang w:eastAsia="en-US"/>
    </w:rPr>
  </w:style>
  <w:style w:type="paragraph" w:styleId="Corpsdetexte">
    <w:name w:val="Body Text"/>
    <w:basedOn w:val="Normal"/>
    <w:link w:val="CorpsdetexteCar"/>
    <w:uiPriority w:val="1"/>
    <w:qFormat/>
    <w:rsid w:val="00936525"/>
    <w:pPr>
      <w:widowControl w:val="0"/>
      <w:autoSpaceDE w:val="0"/>
      <w:autoSpaceDN w:val="0"/>
      <w:ind w:left="4"/>
    </w:pPr>
    <w:rPr>
      <w:rFonts w:ascii="Times New Roman" w:eastAsia="Times New Roman" w:hAnsi="Times New Roman" w:cs="Times New Roman"/>
      <w:lang w:eastAsia="en-US"/>
    </w:rPr>
  </w:style>
  <w:style w:type="character" w:customStyle="1" w:styleId="CorpsdetexteCar">
    <w:name w:val="Corps de texte Car"/>
    <w:basedOn w:val="Policepardfaut"/>
    <w:link w:val="Corpsdetexte"/>
    <w:uiPriority w:val="1"/>
    <w:rsid w:val="00936525"/>
    <w:rPr>
      <w:rFonts w:ascii="Times New Roman" w:eastAsia="Times New Roman" w:hAnsi="Times New Roman" w:cs="Times New Roman"/>
      <w:lang w:eastAsia="en-US"/>
    </w:rPr>
  </w:style>
  <w:style w:type="paragraph" w:customStyle="1" w:styleId="FOH1">
    <w:name w:val="FO H1"/>
    <w:basedOn w:val="Normal"/>
    <w:rsid w:val="00F426B1"/>
    <w:pPr>
      <w:spacing w:before="200" w:after="120" w:line="276" w:lineRule="auto"/>
    </w:pPr>
    <w:rPr>
      <w:rFonts w:ascii="Arial" w:eastAsia="Arial" w:hAnsi="Arial"/>
      <w:b/>
      <w:color w:val="14386E"/>
      <w:sz w:val="28"/>
      <w:szCs w:val="22"/>
      <w:lang w:val="en-US" w:eastAsia="en-US"/>
    </w:rPr>
  </w:style>
  <w:style w:type="paragraph" w:customStyle="1" w:styleId="FOH2">
    <w:name w:val="FO H2"/>
    <w:basedOn w:val="Normal"/>
    <w:rsid w:val="00F426B1"/>
    <w:pPr>
      <w:spacing w:before="160" w:after="80" w:line="276" w:lineRule="auto"/>
    </w:pPr>
    <w:rPr>
      <w:rFonts w:ascii="Arial" w:eastAsia="Arial" w:hAnsi="Arial"/>
      <w:b/>
      <w:color w:val="14386E"/>
      <w:sz w:val="23"/>
      <w:szCs w:val="22"/>
      <w:lang w:val="en-US" w:eastAsia="en-US"/>
    </w:rPr>
  </w:style>
  <w:style w:type="paragraph" w:customStyle="1" w:styleId="FOSmall">
    <w:name w:val="FO Small"/>
    <w:basedOn w:val="Normal"/>
    <w:rsid w:val="00F426B1"/>
    <w:pPr>
      <w:spacing w:after="200" w:line="276" w:lineRule="auto"/>
    </w:pPr>
    <w:rPr>
      <w:rFonts w:ascii="Arial" w:eastAsia="Arial" w:hAnsi="Arial"/>
      <w:color w:val="5A5A5A"/>
      <w:sz w:val="18"/>
      <w:szCs w:val="22"/>
      <w:lang w:val="en-US" w:eastAsia="en-US"/>
    </w:rPr>
  </w:style>
  <w:style w:type="paragraph" w:styleId="En-tte">
    <w:name w:val="header"/>
    <w:basedOn w:val="Normal"/>
    <w:link w:val="En-tteCar"/>
    <w:uiPriority w:val="99"/>
    <w:unhideWhenUsed/>
    <w:rsid w:val="00255640"/>
    <w:pPr>
      <w:tabs>
        <w:tab w:val="center" w:pos="4536"/>
        <w:tab w:val="right" w:pos="9072"/>
      </w:tabs>
    </w:pPr>
  </w:style>
  <w:style w:type="character" w:customStyle="1" w:styleId="En-tteCar">
    <w:name w:val="En-tête Car"/>
    <w:basedOn w:val="Policepardfaut"/>
    <w:link w:val="En-tte"/>
    <w:uiPriority w:val="99"/>
    <w:rsid w:val="00255640"/>
  </w:style>
  <w:style w:type="paragraph" w:styleId="Pieddepage">
    <w:name w:val="footer"/>
    <w:basedOn w:val="Normal"/>
    <w:link w:val="PieddepageCar"/>
    <w:uiPriority w:val="99"/>
    <w:unhideWhenUsed/>
    <w:rsid w:val="00255640"/>
    <w:pPr>
      <w:tabs>
        <w:tab w:val="center" w:pos="4536"/>
        <w:tab w:val="right" w:pos="9072"/>
      </w:tabs>
    </w:pPr>
  </w:style>
  <w:style w:type="character" w:customStyle="1" w:styleId="PieddepageCar">
    <w:name w:val="Pied de page Car"/>
    <w:basedOn w:val="Policepardfaut"/>
    <w:link w:val="Pieddepage"/>
    <w:uiPriority w:val="99"/>
    <w:rsid w:val="00255640"/>
  </w:style>
  <w:style w:type="table" w:styleId="Grilledutableau">
    <w:name w:val="Table Grid"/>
    <w:basedOn w:val="TableauNormal"/>
    <w:uiPriority w:val="59"/>
    <w:rsid w:val="0025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57382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semiHidden/>
    <w:rsid w:val="00FD675E"/>
    <w:rPr>
      <w:rFonts w:asciiTheme="majorHAnsi" w:eastAsiaTheme="majorEastAsia" w:hAnsiTheme="majorHAnsi" w:cstheme="majorBidi"/>
      <w:color w:val="365F91" w:themeColor="accent1" w:themeShade="BF"/>
      <w:sz w:val="26"/>
      <w:szCs w:val="26"/>
    </w:rPr>
  </w:style>
  <w:style w:type="character" w:styleId="Marquedecommentaire">
    <w:name w:val="annotation reference"/>
    <w:basedOn w:val="Policepardfaut"/>
    <w:uiPriority w:val="99"/>
    <w:semiHidden/>
    <w:unhideWhenUsed/>
    <w:rsid w:val="00277036"/>
    <w:rPr>
      <w:sz w:val="16"/>
      <w:szCs w:val="16"/>
    </w:rPr>
  </w:style>
  <w:style w:type="paragraph" w:styleId="Commentaire">
    <w:name w:val="annotation text"/>
    <w:basedOn w:val="Normal"/>
    <w:link w:val="CommentaireCar"/>
    <w:uiPriority w:val="99"/>
    <w:unhideWhenUsed/>
    <w:rsid w:val="00277036"/>
    <w:rPr>
      <w:sz w:val="20"/>
      <w:szCs w:val="20"/>
    </w:rPr>
  </w:style>
  <w:style w:type="character" w:customStyle="1" w:styleId="CommentaireCar">
    <w:name w:val="Commentaire Car"/>
    <w:basedOn w:val="Policepardfaut"/>
    <w:link w:val="Commentaire"/>
    <w:uiPriority w:val="99"/>
    <w:rsid w:val="00277036"/>
    <w:rPr>
      <w:sz w:val="20"/>
      <w:szCs w:val="20"/>
    </w:rPr>
  </w:style>
  <w:style w:type="paragraph" w:styleId="Objetducommentaire">
    <w:name w:val="annotation subject"/>
    <w:basedOn w:val="Commentaire"/>
    <w:next w:val="Commentaire"/>
    <w:link w:val="ObjetducommentaireCar"/>
    <w:uiPriority w:val="99"/>
    <w:semiHidden/>
    <w:unhideWhenUsed/>
    <w:rsid w:val="00277036"/>
    <w:rPr>
      <w:b/>
      <w:bCs/>
    </w:rPr>
  </w:style>
  <w:style w:type="character" w:customStyle="1" w:styleId="ObjetducommentaireCar">
    <w:name w:val="Objet du commentaire Car"/>
    <w:basedOn w:val="CommentaireCar"/>
    <w:link w:val="Objetducommentaire"/>
    <w:uiPriority w:val="99"/>
    <w:semiHidden/>
    <w:rsid w:val="00277036"/>
    <w:rPr>
      <w:b/>
      <w:bCs/>
      <w:sz w:val="20"/>
      <w:szCs w:val="20"/>
    </w:rPr>
  </w:style>
  <w:style w:type="paragraph" w:customStyle="1" w:styleId="xmsonormal">
    <w:name w:val="x_msonormal"/>
    <w:basedOn w:val="Normal"/>
    <w:rsid w:val="00165C41"/>
    <w:pPr>
      <w:spacing w:before="100" w:beforeAutospacing="1" w:after="100" w:afterAutospacing="1"/>
    </w:pPr>
    <w:rPr>
      <w:rFonts w:ascii="Times New Roman" w:eastAsia="Times New Roman" w:hAnsi="Times New Roman" w:cs="Times New Roman"/>
    </w:rPr>
  </w:style>
  <w:style w:type="paragraph" w:styleId="Listepuces">
    <w:name w:val="List Bullet"/>
    <w:basedOn w:val="Normal"/>
    <w:uiPriority w:val="99"/>
    <w:unhideWhenUsed/>
    <w:rsid w:val="009F5400"/>
    <w:pPr>
      <w:numPr>
        <w:numId w:val="23"/>
      </w:numPr>
      <w:tabs>
        <w:tab w:val="clear" w:pos="360"/>
      </w:tabs>
      <w:spacing w:after="200" w:line="276" w:lineRule="auto"/>
      <w:ind w:left="0" w:firstLine="0"/>
      <w:contextualSpacing/>
    </w:pPr>
    <w:rPr>
      <w:rFonts w:ascii="Arial" w:hAnsi="Arial"/>
      <w:sz w:val="21"/>
      <w:szCs w:val="22"/>
      <w:lang w:val="en-US" w:eastAsia="en-US"/>
    </w:rPr>
  </w:style>
  <w:style w:type="character" w:styleId="Lienhypertextesuivivisit">
    <w:name w:val="FollowedHyperlink"/>
    <w:basedOn w:val="Policepardfaut"/>
    <w:uiPriority w:val="99"/>
    <w:semiHidden/>
    <w:unhideWhenUsed/>
    <w:rsid w:val="00DF2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161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mail.kercia.io/lnk/AUgAAJczd7UAAc5ZuAgAA-p4syAAAYCr9HMAAAAAABjHqQBp87bHMGyYDggcQqKn27ovpt8gFgAHqQs/3/vP-gXNFYpgTE8cWwilx_cA/aHR0cHM6Ly9lbGVjdGlvbnMtY25yYWNsLmZyL01vdERpcmVjdGlv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mail.kercia.io/lnk/AUgAAJczd7UAAc5ZuAgAA-p4syAAAYCr9HMAAAAAABjHqQBp87bHMGyYDggcQqKn27ovpt8gFgAHqQs/3/vP-gXNFYpgTE8cWwilx_cA/aHR0cHM6Ly9lbGVjdGlvbnMtY25yYWNsLmZyL01vdERpcmVjdGlv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despsfo@wanadoo.fr" TargetMode="External"/><Relationship Id="rId4" Type="http://schemas.openxmlformats.org/officeDocument/2006/relationships/settings" Target="settings.xml"/><Relationship Id="rId9" Type="http://schemas.openxmlformats.org/officeDocument/2006/relationships/hyperlink" Target="mailto:fo.territoriaux@fosps.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4440B-BA36-48EA-A052-AD4915F5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4185</Characters>
  <Application>Microsoft Office Word</Application>
  <DocSecurity>0</DocSecurity>
  <Lines>246</Lines>
  <Paragraphs>140</Paragraphs>
  <ScaleCrop>false</ScaleCrop>
  <HeadingPairs>
    <vt:vector size="2" baseType="variant">
      <vt:variant>
        <vt:lpstr>Titre</vt:lpstr>
      </vt:variant>
      <vt:variant>
        <vt:i4>1</vt:i4>
      </vt:variant>
    </vt:vector>
  </HeadingPairs>
  <TitlesOfParts>
    <vt:vector size="1" baseType="lpstr">
      <vt:lpstr/>
    </vt:vector>
  </TitlesOfParts>
  <Company>Fédération FO SCes Publics et santé</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LESCURE SYLVIAN</dc:creator>
  <cp:lastModifiedBy>cathy kottelat</cp:lastModifiedBy>
  <cp:revision>2</cp:revision>
  <cp:lastPrinted>2026-05-29T07:29:00Z</cp:lastPrinted>
  <dcterms:created xsi:type="dcterms:W3CDTF">2026-06-11T08:18:00Z</dcterms:created>
  <dcterms:modified xsi:type="dcterms:W3CDTF">2026-06-11T08:18:00Z</dcterms:modified>
</cp:coreProperties>
</file>